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B3E" w14:paraId="4620F33F" w14:textId="77777777" w:rsidTr="00687B3E">
        <w:trPr>
          <w:trHeight w:val="48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23353C1" w14:textId="77777777" w:rsidR="00687B3E" w:rsidRPr="00687B3E" w:rsidRDefault="00687B3E" w:rsidP="007505AA">
            <w:pPr>
              <w:spacing w:line="240" w:lineRule="auto"/>
              <w:ind w:right="162"/>
              <w:jc w:val="both"/>
              <w:rPr>
                <w:rFonts w:ascii="Arial Bold" w:hAnsi="Arial Bold"/>
                <w:caps/>
                <w:sz w:val="36"/>
              </w:rPr>
            </w:pPr>
            <w:bookmarkStart w:id="0" w:name="Text1"/>
            <w:r>
              <w:rPr>
                <w:rFonts w:ascii="Arial Bold" w:hAnsi="Arial Bold"/>
                <w:caps/>
                <w:sz w:val="36"/>
                <w:szCs w:val="22"/>
              </w:rPr>
              <w:t>Installation</w:t>
            </w:r>
            <w:r w:rsidRPr="009F2748">
              <w:rPr>
                <w:rFonts w:ascii="Arial Bold" w:hAnsi="Arial Bold"/>
                <w:caps/>
                <w:sz w:val="36"/>
              </w:rPr>
              <w:t xml:space="preserve"> Certification:</w:t>
            </w:r>
            <w:bookmarkEnd w:id="0"/>
          </w:p>
        </w:tc>
      </w:tr>
      <w:bookmarkStart w:id="1" w:name="Text14"/>
      <w:tr w:rsidR="00687B3E" w14:paraId="71C57B44" w14:textId="77777777" w:rsidTr="00687B3E">
        <w:trPr>
          <w:trHeight w:val="409"/>
        </w:trPr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79209372" w14:textId="77777777" w:rsidR="00687B3E" w:rsidRDefault="00687B3E" w:rsidP="007505AA">
            <w:pPr>
              <w:spacing w:line="240" w:lineRule="auto"/>
              <w:ind w:right="162"/>
              <w:jc w:val="both"/>
              <w:rPr>
                <w:rFonts w:ascii="Arial Bold" w:hAnsi="Arial Bold"/>
                <w:caps/>
                <w:sz w:val="36"/>
              </w:rPr>
            </w:pPr>
            <w:r>
              <w:rPr>
                <w:rFonts w:ascii="Arial Bold" w:hAnsi="Arial Bold"/>
                <w:caps/>
                <w:sz w:val="36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Bold" w:hAnsi="Arial Bold"/>
                <w:caps/>
                <w:sz w:val="36"/>
                <w:szCs w:val="22"/>
              </w:rPr>
              <w:instrText xml:space="preserve"> FORMTEXT </w:instrText>
            </w:r>
            <w:r>
              <w:rPr>
                <w:rFonts w:ascii="Arial Bold" w:hAnsi="Arial Bold"/>
                <w:caps/>
                <w:sz w:val="36"/>
                <w:szCs w:val="22"/>
              </w:rPr>
            </w:r>
            <w:r>
              <w:rPr>
                <w:rFonts w:ascii="Arial Bold" w:hAnsi="Arial Bold"/>
                <w:caps/>
                <w:sz w:val="36"/>
                <w:szCs w:val="22"/>
              </w:rPr>
              <w:fldChar w:fldCharType="separate"/>
            </w:r>
            <w:r w:rsidR="00700FD6">
              <w:rPr>
                <w:rFonts w:ascii="Arial Bold" w:hAnsi="Arial Bold"/>
                <w:caps/>
                <w:sz w:val="36"/>
              </w:rPr>
              <w:t>e.g.</w:t>
            </w:r>
            <w:r w:rsidR="00E66945">
              <w:rPr>
                <w:rFonts w:ascii="Arial Bold" w:hAnsi="Arial Bold"/>
                <w:caps/>
                <w:sz w:val="36"/>
              </w:rPr>
              <w:t xml:space="preserve">   </w:t>
            </w:r>
            <w:r w:rsidR="002667C4">
              <w:rPr>
                <w:rFonts w:ascii="Arial Bold" w:hAnsi="Arial Bold"/>
                <w:caps/>
                <w:sz w:val="36"/>
              </w:rPr>
              <w:t xml:space="preserve">               fire hydrent system</w:t>
            </w:r>
            <w:r w:rsidR="00B57B31">
              <w:rPr>
                <w:rFonts w:ascii="Arial Bold" w:hAnsi="Arial Bold"/>
                <w:caps/>
                <w:sz w:val="36"/>
              </w:rPr>
              <w:t xml:space="preserve"> </w:t>
            </w:r>
            <w:r>
              <w:rPr>
                <w:rFonts w:ascii="Arial Bold" w:hAnsi="Arial Bold"/>
                <w:caps/>
                <w:sz w:val="36"/>
                <w:szCs w:val="22"/>
              </w:rPr>
              <w:fldChar w:fldCharType="end"/>
            </w:r>
            <w:bookmarkEnd w:id="1"/>
          </w:p>
        </w:tc>
      </w:tr>
    </w:tbl>
    <w:p w14:paraId="4016CD79" w14:textId="77777777" w:rsidR="00AE718F" w:rsidRDefault="00AE718F" w:rsidP="00AE718F">
      <w:pPr>
        <w:jc w:val="both"/>
        <w:outlineLvl w:val="0"/>
        <w:rPr>
          <w:b/>
        </w:rPr>
      </w:pPr>
      <w:r>
        <w:rPr>
          <w:b/>
        </w:rPr>
        <w:t xml:space="preserve">Issued under Clause </w:t>
      </w:r>
      <w:r w:rsidR="00B56261">
        <w:rPr>
          <w:b/>
        </w:rPr>
        <w:t>A5.1 &amp; A5.2</w:t>
      </w:r>
      <w:r>
        <w:rPr>
          <w:b/>
        </w:rPr>
        <w:t xml:space="preserve"> of the Building Code of Australia</w:t>
      </w:r>
      <w:r w:rsidR="00C548A1">
        <w:rPr>
          <w:b/>
        </w:rPr>
        <w:t xml:space="preserve"> (</w:t>
      </w:r>
      <w:r w:rsidR="001A2F47">
        <w:rPr>
          <w:b/>
        </w:rPr>
        <w:t>201</w:t>
      </w:r>
      <w:r w:rsidR="00F96AC3">
        <w:rPr>
          <w:b/>
        </w:rPr>
        <w:t>9</w:t>
      </w:r>
      <w:r w:rsidR="00106CDE">
        <w:rPr>
          <w:b/>
        </w:rPr>
        <w:t>)</w:t>
      </w:r>
      <w:r>
        <w:rPr>
          <w:b/>
        </w:rPr>
        <w:t xml:space="preserve">, Volume </w:t>
      </w:r>
      <w:r w:rsidR="00064367">
        <w:rPr>
          <w:b/>
        </w:rPr>
        <w:t>1</w:t>
      </w:r>
    </w:p>
    <w:p w14:paraId="45D578D8" w14:textId="77777777" w:rsidR="00AE718F" w:rsidRDefault="00AE718F" w:rsidP="00AE718F">
      <w:pPr>
        <w:jc w:val="center"/>
        <w:rPr>
          <w:rFonts w:cs="Arial"/>
          <w:b/>
          <w:bCs/>
          <w:sz w:val="28"/>
        </w:rPr>
      </w:pP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3"/>
        <w:gridCol w:w="1654"/>
        <w:gridCol w:w="708"/>
        <w:gridCol w:w="1506"/>
        <w:gridCol w:w="441"/>
        <w:gridCol w:w="279"/>
        <w:gridCol w:w="1695"/>
        <w:gridCol w:w="825"/>
        <w:gridCol w:w="1892"/>
      </w:tblGrid>
      <w:tr w:rsidR="00AE718F" w14:paraId="7CD4CE88" w14:textId="77777777" w:rsidTr="00687B3E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989C0CD" w14:textId="77777777" w:rsidR="00AE718F" w:rsidRPr="00055812" w:rsidRDefault="00AE718F" w:rsidP="001A2F47">
            <w:pPr>
              <w:spacing w:before="60" w:after="60" w:line="240" w:lineRule="auto"/>
              <w:ind w:left="72"/>
              <w:jc w:val="both"/>
              <w:rPr>
                <w:rFonts w:cs="Arial"/>
                <w:b/>
                <w:bCs/>
                <w:szCs w:val="18"/>
              </w:rPr>
            </w:pPr>
            <w:r w:rsidRPr="00055812">
              <w:rPr>
                <w:rFonts w:cs="Arial"/>
                <w:b/>
                <w:bCs/>
                <w:szCs w:val="18"/>
              </w:rPr>
              <w:t>PROJECT</w:t>
            </w:r>
            <w:r w:rsidR="00D11B0C">
              <w:rPr>
                <w:rFonts w:cs="Arial"/>
                <w:b/>
                <w:bCs/>
                <w:szCs w:val="18"/>
              </w:rPr>
              <w:t xml:space="preserve"> ADDRESS</w:t>
            </w:r>
            <w:r w:rsidRPr="00055812">
              <w:rPr>
                <w:rFonts w:cs="Arial"/>
                <w:b/>
                <w:bCs/>
                <w:szCs w:val="18"/>
              </w:rPr>
              <w:t>:</w:t>
            </w:r>
          </w:p>
        </w:tc>
        <w:bookmarkStart w:id="2" w:name="Text16"/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325" w14:textId="77777777" w:rsidR="00AE718F" w:rsidRPr="00055812" w:rsidRDefault="00D11B0C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360A33">
              <w:rPr>
                <w:rFonts w:cs="Arial"/>
                <w:szCs w:val="18"/>
              </w:rPr>
              <w:t> </w:t>
            </w:r>
            <w:r w:rsidR="00360A33">
              <w:rPr>
                <w:rFonts w:cs="Arial"/>
                <w:szCs w:val="18"/>
              </w:rPr>
              <w:t> </w:t>
            </w:r>
            <w:r w:rsidR="00360A33">
              <w:rPr>
                <w:rFonts w:cs="Arial"/>
                <w:szCs w:val="18"/>
              </w:rPr>
              <w:t> </w:t>
            </w:r>
            <w:r w:rsidR="00360A33">
              <w:rPr>
                <w:rFonts w:cs="Arial"/>
                <w:szCs w:val="18"/>
              </w:rPr>
              <w:t> </w:t>
            </w:r>
            <w:r w:rsidR="00360A3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D11B0C" w14:paraId="20F09862" w14:textId="77777777" w:rsidTr="00687B3E">
        <w:trPr>
          <w:trHeight w:val="340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B042B2D" w14:textId="77777777" w:rsidR="00D11B0C" w:rsidRPr="00055812" w:rsidRDefault="00D11B0C" w:rsidP="001A2F47">
            <w:pPr>
              <w:spacing w:before="60" w:after="60" w:line="240" w:lineRule="auto"/>
              <w:ind w:left="72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Project Description:</w:t>
            </w:r>
          </w:p>
        </w:tc>
        <w:bookmarkStart w:id="3" w:name="Text15"/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2E3" w14:textId="77777777" w:rsidR="00D11B0C" w:rsidRDefault="00D11B0C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8F293F">
              <w:rPr>
                <w:rFonts w:cs="Arial"/>
                <w:szCs w:val="18"/>
              </w:rPr>
              <w:t> </w:t>
            </w:r>
            <w:r w:rsidR="008F293F">
              <w:rPr>
                <w:rFonts w:cs="Arial"/>
                <w:szCs w:val="18"/>
              </w:rPr>
              <w:t> </w:t>
            </w:r>
            <w:r w:rsidR="008F293F">
              <w:rPr>
                <w:rFonts w:cs="Arial"/>
                <w:szCs w:val="18"/>
              </w:rPr>
              <w:t> </w:t>
            </w:r>
            <w:r w:rsidR="008F293F">
              <w:rPr>
                <w:rFonts w:cs="Arial"/>
                <w:szCs w:val="18"/>
              </w:rPr>
              <w:t> </w:t>
            </w:r>
            <w:r w:rsidR="008F293F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AE718F" w14:paraId="275C8020" w14:textId="77777777" w:rsidTr="00687B3E">
        <w:trPr>
          <w:trHeight w:val="340"/>
        </w:trPr>
        <w:tc>
          <w:tcPr>
            <w:tcW w:w="473" w:type="dxa"/>
            <w:tcBorders>
              <w:left w:val="single" w:sz="4" w:space="0" w:color="auto"/>
            </w:tcBorders>
            <w:vAlign w:val="bottom"/>
          </w:tcPr>
          <w:p w14:paraId="491299E1" w14:textId="77777777" w:rsidR="00AE718F" w:rsidRPr="00055812" w:rsidRDefault="00AE718F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 w:rsidRPr="00055812">
              <w:rPr>
                <w:rFonts w:cs="Arial"/>
                <w:szCs w:val="18"/>
              </w:rPr>
              <w:t>I,</w:t>
            </w:r>
          </w:p>
        </w:tc>
        <w:bookmarkStart w:id="4" w:name="Text2"/>
        <w:tc>
          <w:tcPr>
            <w:tcW w:w="3868" w:type="dxa"/>
            <w:gridSpan w:val="3"/>
            <w:tcBorders>
              <w:bottom w:val="single" w:sz="4" w:space="0" w:color="auto"/>
            </w:tcBorders>
            <w:vAlign w:val="bottom"/>
          </w:tcPr>
          <w:p w14:paraId="69A62201" w14:textId="77777777" w:rsidR="00AE718F" w:rsidRPr="00055812" w:rsidRDefault="001A2F47" w:rsidP="001A2F47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  <w:tc>
          <w:tcPr>
            <w:tcW w:w="441" w:type="dxa"/>
            <w:vAlign w:val="bottom"/>
          </w:tcPr>
          <w:p w14:paraId="25737554" w14:textId="77777777" w:rsidR="00AE718F" w:rsidRPr="00055812" w:rsidRDefault="00AE718F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 w:rsidRPr="00055812">
              <w:rPr>
                <w:rFonts w:cs="Arial"/>
                <w:szCs w:val="18"/>
              </w:rPr>
              <w:t>of</w:t>
            </w:r>
          </w:p>
        </w:tc>
        <w:bookmarkStart w:id="5" w:name="Text3"/>
        <w:tc>
          <w:tcPr>
            <w:tcW w:w="4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68DFBF" w14:textId="77777777" w:rsidR="00AE718F" w:rsidRPr="00055812" w:rsidRDefault="001A2F47" w:rsidP="001A2F47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</w:tr>
      <w:tr w:rsidR="00AE718F" w14:paraId="176725D6" w14:textId="77777777" w:rsidTr="00687B3E">
        <w:tc>
          <w:tcPr>
            <w:tcW w:w="473" w:type="dxa"/>
            <w:tcBorders>
              <w:left w:val="single" w:sz="4" w:space="0" w:color="auto"/>
            </w:tcBorders>
          </w:tcPr>
          <w:p w14:paraId="22AC0805" w14:textId="77777777" w:rsidR="00AE718F" w:rsidRPr="00055812" w:rsidRDefault="00AE718F" w:rsidP="001A2F47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3868" w:type="dxa"/>
            <w:gridSpan w:val="3"/>
          </w:tcPr>
          <w:p w14:paraId="3CBC6ABA" w14:textId="77777777" w:rsidR="00AE718F" w:rsidRPr="001A2F47" w:rsidRDefault="00AE718F" w:rsidP="001A2F47">
            <w:pPr>
              <w:spacing w:before="60" w:after="6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1A2F47">
              <w:rPr>
                <w:rFonts w:cs="Arial"/>
                <w:i/>
                <w:sz w:val="16"/>
                <w:szCs w:val="16"/>
              </w:rPr>
              <w:t>(Name)</w:t>
            </w:r>
          </w:p>
        </w:tc>
        <w:tc>
          <w:tcPr>
            <w:tcW w:w="441" w:type="dxa"/>
          </w:tcPr>
          <w:p w14:paraId="23574347" w14:textId="77777777" w:rsidR="00AE718F" w:rsidRPr="00055812" w:rsidRDefault="00AE718F" w:rsidP="001A2F47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4691" w:type="dxa"/>
            <w:gridSpan w:val="4"/>
            <w:tcBorders>
              <w:right w:val="single" w:sz="4" w:space="0" w:color="auto"/>
            </w:tcBorders>
          </w:tcPr>
          <w:p w14:paraId="65BCCF3C" w14:textId="77777777" w:rsidR="00AE718F" w:rsidRPr="001A2F47" w:rsidRDefault="00AE718F" w:rsidP="001A2F47">
            <w:pPr>
              <w:spacing w:before="60" w:after="6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1A2F47">
              <w:rPr>
                <w:rFonts w:cs="Arial"/>
                <w:i/>
                <w:sz w:val="16"/>
                <w:szCs w:val="16"/>
              </w:rPr>
              <w:t>(</w:t>
            </w:r>
            <w:r w:rsidR="002A3CD1" w:rsidRPr="001A2F47">
              <w:rPr>
                <w:rFonts w:cs="Arial"/>
                <w:i/>
                <w:sz w:val="16"/>
                <w:szCs w:val="16"/>
              </w:rPr>
              <w:t>Company</w:t>
            </w:r>
            <w:r w:rsidRPr="001A2F47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bookmarkStart w:id="6" w:name="Text4"/>
      <w:tr w:rsidR="00AE718F" w14:paraId="450B642A" w14:textId="77777777" w:rsidTr="00687B3E">
        <w:tc>
          <w:tcPr>
            <w:tcW w:w="94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1F0" w14:textId="77777777" w:rsidR="00AE718F" w:rsidRPr="00055812" w:rsidRDefault="001A2F47" w:rsidP="001A2F47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</w:tr>
      <w:tr w:rsidR="00AE718F" w14:paraId="04ACF5B9" w14:textId="77777777" w:rsidTr="00687B3E"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8263" w14:textId="77777777" w:rsidR="00AE718F" w:rsidRPr="001A2F47" w:rsidRDefault="00AE718F" w:rsidP="001A2F47">
            <w:pPr>
              <w:spacing w:before="60" w:after="6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1A2F47">
              <w:rPr>
                <w:rFonts w:cs="Arial"/>
                <w:i/>
                <w:sz w:val="16"/>
                <w:szCs w:val="16"/>
              </w:rPr>
              <w:t>(Address)</w:t>
            </w:r>
          </w:p>
        </w:tc>
      </w:tr>
      <w:tr w:rsidR="001A2F47" w14:paraId="1236D58D" w14:textId="77777777" w:rsidTr="00687B3E">
        <w:trPr>
          <w:trHeight w:val="690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A5B60F1" w14:textId="77777777" w:rsidR="001A2F47" w:rsidRPr="00055812" w:rsidRDefault="001A2F47" w:rsidP="001A2F47">
            <w:pPr>
              <w:spacing w:before="60" w:after="60" w:line="240" w:lineRule="auto"/>
              <w:ind w:right="-115"/>
              <w:rPr>
                <w:rFonts w:cs="Arial"/>
                <w:b/>
                <w:bCs/>
                <w:szCs w:val="18"/>
              </w:rPr>
            </w:pPr>
            <w:r w:rsidRPr="00055812">
              <w:rPr>
                <w:rFonts w:cs="Arial"/>
                <w:b/>
                <w:bCs/>
                <w:szCs w:val="18"/>
              </w:rPr>
              <w:t xml:space="preserve">Qualifications </w:t>
            </w:r>
          </w:p>
          <w:p w14:paraId="1EA2FA3C" w14:textId="77777777" w:rsidR="001A2F47" w:rsidRPr="00055812" w:rsidRDefault="00D11B0C" w:rsidP="001A2F47">
            <w:pPr>
              <w:spacing w:before="60" w:after="60" w:line="240" w:lineRule="auto"/>
              <w:ind w:right="-115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&amp; </w:t>
            </w:r>
            <w:r w:rsidR="001A2F47" w:rsidRPr="00055812">
              <w:rPr>
                <w:rFonts w:cs="Arial"/>
                <w:b/>
                <w:bCs/>
                <w:szCs w:val="18"/>
              </w:rPr>
              <w:t>Experience:</w:t>
            </w:r>
          </w:p>
        </w:tc>
        <w:bookmarkStart w:id="7" w:name="Text5"/>
        <w:tc>
          <w:tcPr>
            <w:tcW w:w="7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8CDC" w14:textId="77777777" w:rsidR="001A2F47" w:rsidRPr="00055812" w:rsidRDefault="001A2F47" w:rsidP="001A2F47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szCs w:val="18"/>
              </w:rPr>
            </w:r>
            <w:r>
              <w:rPr>
                <w:rFonts w:cs="Arial"/>
                <w:b/>
                <w:bCs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Cs w:val="18"/>
              </w:rPr>
              <w:t> </w:t>
            </w:r>
            <w:r>
              <w:rPr>
                <w:rFonts w:cs="Arial"/>
                <w:b/>
                <w:bCs/>
                <w:szCs w:val="18"/>
              </w:rPr>
              <w:fldChar w:fldCharType="end"/>
            </w:r>
            <w:bookmarkEnd w:id="7"/>
          </w:p>
        </w:tc>
      </w:tr>
      <w:tr w:rsidR="00AE718F" w14:paraId="788F27DB" w14:textId="77777777" w:rsidTr="00687B3E">
        <w:trPr>
          <w:trHeight w:val="340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CAB3EFD" w14:textId="77777777" w:rsidR="00AE718F" w:rsidRPr="00055812" w:rsidRDefault="00D11B0C" w:rsidP="001A2F47">
            <w:pPr>
              <w:spacing w:before="60" w:after="60" w:line="240" w:lineRule="auto"/>
              <w:ind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License Number:</w:t>
            </w:r>
          </w:p>
        </w:tc>
        <w:bookmarkStart w:id="8" w:name="Text6"/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55AA" w14:textId="77777777" w:rsidR="00AE718F" w:rsidRPr="00055812" w:rsidRDefault="001A2F47" w:rsidP="001A2F47">
            <w:pPr>
              <w:tabs>
                <w:tab w:val="left" w:pos="3326"/>
              </w:tabs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</w:p>
        </w:tc>
      </w:tr>
      <w:tr w:rsidR="00AE718F" w14:paraId="36FC5704" w14:textId="77777777" w:rsidTr="00687B3E"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6F8F93E" w14:textId="77777777" w:rsidR="00AE718F" w:rsidRPr="00055812" w:rsidRDefault="00AE718F" w:rsidP="001A2F47">
            <w:pPr>
              <w:spacing w:before="60" w:after="60" w:line="240" w:lineRule="auto"/>
              <w:ind w:right="-108"/>
              <w:rPr>
                <w:rFonts w:cs="Arial"/>
                <w:szCs w:val="18"/>
              </w:rPr>
            </w:pPr>
            <w:r w:rsidRPr="00055812">
              <w:rPr>
                <w:rFonts w:cs="Arial"/>
                <w:b/>
                <w:bCs/>
                <w:szCs w:val="18"/>
              </w:rPr>
              <w:t>Phone Numbers: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E7C97" w14:textId="77777777" w:rsidR="00AE718F" w:rsidRPr="00055812" w:rsidRDefault="00AE718F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 w:rsidRPr="00055812">
              <w:rPr>
                <w:rFonts w:cs="Arial"/>
                <w:szCs w:val="18"/>
              </w:rPr>
              <w:t>Bus:</w:t>
            </w:r>
          </w:p>
        </w:tc>
        <w:bookmarkStart w:id="9" w:name="Text7"/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881E" w14:textId="77777777" w:rsidR="00AE718F" w:rsidRPr="00055812" w:rsidRDefault="001A2F47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C9E0" w14:textId="77777777" w:rsidR="00AE718F" w:rsidRPr="00055812" w:rsidRDefault="00AE718F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 w:rsidRPr="00055812">
              <w:rPr>
                <w:rFonts w:cs="Arial"/>
                <w:szCs w:val="18"/>
              </w:rPr>
              <w:t>Fax:</w:t>
            </w:r>
          </w:p>
        </w:tc>
        <w:bookmarkStart w:id="10" w:name="Text8"/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948E" w14:textId="77777777" w:rsidR="00AE718F" w:rsidRPr="00055812" w:rsidRDefault="001A2F47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E0EE" w14:textId="77777777" w:rsidR="00AE718F" w:rsidRPr="00055812" w:rsidRDefault="00AE718F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 w:rsidRPr="00055812">
              <w:rPr>
                <w:rFonts w:cs="Arial"/>
                <w:szCs w:val="18"/>
              </w:rPr>
              <w:t>Mob:</w:t>
            </w:r>
          </w:p>
        </w:tc>
        <w:bookmarkStart w:id="11" w:name="Text9"/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E007" w14:textId="77777777" w:rsidR="00AE718F" w:rsidRPr="00055812" w:rsidRDefault="001A2F47" w:rsidP="001A2F47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</w:p>
        </w:tc>
      </w:tr>
    </w:tbl>
    <w:p w14:paraId="09A31291" w14:textId="77777777" w:rsidR="00D11B0C" w:rsidRDefault="00D11B0C">
      <w:pPr>
        <w:sectPr w:rsidR="00D11B0C" w:rsidSect="00B957F6">
          <w:headerReference w:type="default" r:id="rId8"/>
          <w:footerReference w:type="default" r:id="rId9"/>
          <w:pgSz w:w="12240" w:h="15840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AE718F" w14:paraId="770AB886" w14:textId="77777777" w:rsidTr="00687B3E">
        <w:tc>
          <w:tcPr>
            <w:tcW w:w="9473" w:type="dxa"/>
            <w:tcBorders>
              <w:top w:val="single" w:sz="4" w:space="0" w:color="auto"/>
            </w:tcBorders>
            <w:shd w:val="clear" w:color="auto" w:fill="000000"/>
          </w:tcPr>
          <w:p w14:paraId="500BFD8C" w14:textId="77777777" w:rsidR="00AE718F" w:rsidRPr="00055812" w:rsidRDefault="00AE718F" w:rsidP="001A2F47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  <w:r w:rsidRPr="00055812">
              <w:rPr>
                <w:rFonts w:cs="Arial"/>
                <w:b/>
                <w:bCs/>
                <w:szCs w:val="18"/>
              </w:rPr>
              <w:t>Hereby certify:</w:t>
            </w:r>
          </w:p>
        </w:tc>
      </w:tr>
      <w:tr w:rsidR="00AE718F" w14:paraId="738EADF3" w14:textId="77777777" w:rsidTr="00687B3E">
        <w:trPr>
          <w:trHeight w:val="938"/>
        </w:trPr>
        <w:tc>
          <w:tcPr>
            <w:tcW w:w="9473" w:type="dxa"/>
            <w:tcBorders>
              <w:bottom w:val="single" w:sz="4" w:space="0" w:color="auto"/>
            </w:tcBorders>
            <w:vAlign w:val="bottom"/>
          </w:tcPr>
          <w:p w14:paraId="7155F69F" w14:textId="77777777" w:rsidR="00D11B0C" w:rsidRDefault="00D11B0C" w:rsidP="00D11B0C">
            <w:pPr>
              <w:spacing w:before="120" w:after="60" w:line="240" w:lineRule="auto"/>
              <w:rPr>
                <w:rFonts w:cs="Arial"/>
                <w:szCs w:val="18"/>
              </w:rPr>
            </w:pPr>
            <w:r w:rsidRPr="00D11B0C">
              <w:rPr>
                <w:rFonts w:cs="Arial"/>
                <w:szCs w:val="18"/>
              </w:rPr>
              <w:t>That the building components/measures listed below, relating to the abovementioned project have been installed, commissioned and comply with the standards of performance identified below: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3"/>
              <w:gridCol w:w="4624"/>
            </w:tblGrid>
            <w:tr w:rsidR="00D11B0C" w14:paraId="1F3B7023" w14:textId="77777777" w:rsidTr="00687B3E">
              <w:tc>
                <w:tcPr>
                  <w:tcW w:w="4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31B0A" w14:textId="77777777" w:rsidR="00D11B0C" w:rsidRPr="001E4D54" w:rsidRDefault="00D11B0C" w:rsidP="00D11B0C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22"/>
                    </w:rPr>
                  </w:pPr>
                  <w:r w:rsidRPr="001E4D54">
                    <w:rPr>
                      <w:rFonts w:cs="Arial"/>
                      <w:b/>
                      <w:bCs/>
                      <w:sz w:val="22"/>
                    </w:rPr>
                    <w:t>Building Component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10A0C" w14:textId="77777777" w:rsidR="00D11B0C" w:rsidRPr="001E4D54" w:rsidRDefault="00D11B0C" w:rsidP="00D11B0C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22"/>
                    </w:rPr>
                  </w:pPr>
                  <w:r w:rsidRPr="001E4D54">
                    <w:rPr>
                      <w:rFonts w:cs="Arial"/>
                      <w:b/>
                      <w:bCs/>
                      <w:sz w:val="22"/>
                    </w:rPr>
                    <w:t>Standard of Performance</w:t>
                  </w:r>
                </w:p>
              </w:tc>
            </w:tr>
            <w:tr w:rsidR="00D11B0C" w14:paraId="06A978AD" w14:textId="77777777" w:rsidTr="00687B3E">
              <w:tc>
                <w:tcPr>
                  <w:tcW w:w="4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9B945" w14:textId="77777777" w:rsidR="00D11B0C" w:rsidRDefault="00046528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Fire Hydrant Syst</w:t>
                  </w:r>
                  <w:r w:rsidR="005D3C85">
                    <w:rPr>
                      <w:rFonts w:cs="Arial"/>
                      <w:szCs w:val="18"/>
                    </w:rPr>
                    <w:t>em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55BA5" w14:textId="77777777" w:rsidR="00F747FB" w:rsidRPr="005D3C85" w:rsidRDefault="005D3C85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  <w:r w:rsidRPr="005D3C85">
                    <w:rPr>
                      <w:rFonts w:cs="Arial"/>
                      <w:color w:val="252525"/>
                      <w:szCs w:val="18"/>
                    </w:rPr>
                    <w:t xml:space="preserve">BCA 2019 Amdt 1, C2.12 (separation of fire pumps), E1.3, Spec E1.5a, &amp; AS 2419.1-2005 </w:t>
                  </w:r>
                  <w:r w:rsidRPr="005D3C85">
                    <w:rPr>
                      <w:rFonts w:cs="Arial"/>
                      <w:szCs w:val="18"/>
                    </w:rPr>
                    <w:t>Amdt 1</w:t>
                  </w:r>
                  <w:r w:rsidR="00F53EF6">
                    <w:rPr>
                      <w:rFonts w:cs="Arial"/>
                      <w:szCs w:val="18"/>
                    </w:rPr>
                    <w:t xml:space="preserve"> </w:t>
                  </w:r>
                  <w:r w:rsidR="005F3E53">
                    <w:rPr>
                      <w:rFonts w:cs="Arial"/>
                      <w:szCs w:val="18"/>
                    </w:rPr>
                    <w:t xml:space="preserve">&amp; </w:t>
                  </w:r>
                  <w:r w:rsidR="00D010EE">
                    <w:rPr>
                      <w:rFonts w:cs="Arial"/>
                      <w:szCs w:val="18"/>
                    </w:rPr>
                    <w:t>Fire Engineering Report No…………</w:t>
                  </w:r>
                </w:p>
              </w:tc>
            </w:tr>
            <w:tr w:rsidR="00D11B0C" w14:paraId="4BF9978D" w14:textId="77777777" w:rsidTr="00687B3E">
              <w:tc>
                <w:tcPr>
                  <w:tcW w:w="4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72D03" w14:textId="77777777" w:rsidR="00D11B0C" w:rsidRDefault="00680359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  <w:r w:rsidRPr="00680359">
                    <w:rPr>
                      <w:rFonts w:cs="Arial"/>
                      <w:color w:val="FF0000"/>
                      <w:szCs w:val="18"/>
                    </w:rPr>
                    <w:t xml:space="preserve">Refer to page </w:t>
                  </w:r>
                  <w:r w:rsidR="00D874D0">
                    <w:rPr>
                      <w:rFonts w:cs="Arial"/>
                      <w:color w:val="FF0000"/>
                      <w:szCs w:val="18"/>
                    </w:rPr>
                    <w:t>2-11</w:t>
                  </w:r>
                  <w:r w:rsidRPr="00680359">
                    <w:rPr>
                      <w:rFonts w:cs="Arial"/>
                      <w:color w:val="FF0000"/>
                      <w:szCs w:val="18"/>
                    </w:rPr>
                    <w:t xml:space="preserve"> for more info</w:t>
                  </w:r>
                  <w:r>
                    <w:rPr>
                      <w:rFonts w:cs="Arial"/>
                      <w:color w:val="FF0000"/>
                      <w:szCs w:val="18"/>
                    </w:rPr>
                    <w:t>.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8D5B" w14:textId="77777777" w:rsidR="00D11B0C" w:rsidRDefault="00D11B0C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</w:p>
              </w:tc>
            </w:tr>
            <w:tr w:rsidR="00D11B0C" w14:paraId="650096F8" w14:textId="77777777" w:rsidTr="00687B3E">
              <w:tc>
                <w:tcPr>
                  <w:tcW w:w="4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DE9B" w14:textId="77777777" w:rsidR="00D11B0C" w:rsidRDefault="00D11B0C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3A6BE" w14:textId="77777777" w:rsidR="00D11B0C" w:rsidRDefault="00D11B0C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</w:p>
              </w:tc>
            </w:tr>
            <w:tr w:rsidR="00D11B0C" w14:paraId="0BAAAD28" w14:textId="77777777" w:rsidTr="00687B3E">
              <w:tc>
                <w:tcPr>
                  <w:tcW w:w="4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CA107" w14:textId="77777777" w:rsidR="00D11B0C" w:rsidRDefault="00D11B0C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A69D4" w14:textId="77777777" w:rsidR="00D11B0C" w:rsidRDefault="00D11B0C" w:rsidP="00D11B0C">
                  <w:pPr>
                    <w:spacing w:before="60" w:after="60" w:line="240" w:lineRule="auto"/>
                    <w:rPr>
                      <w:rFonts w:cs="Arial"/>
                      <w:szCs w:val="18"/>
                    </w:rPr>
                  </w:pPr>
                </w:p>
              </w:tc>
            </w:tr>
          </w:tbl>
          <w:p w14:paraId="2DC1816B" w14:textId="77777777" w:rsidR="00D11B0C" w:rsidRPr="00982B47" w:rsidRDefault="00D11B0C" w:rsidP="00D11B0C">
            <w:pPr>
              <w:spacing w:before="60" w:after="60" w:line="240" w:lineRule="auto"/>
              <w:rPr>
                <w:rFonts w:cs="Arial"/>
                <w:szCs w:val="18"/>
              </w:rPr>
            </w:pPr>
          </w:p>
        </w:tc>
      </w:tr>
    </w:tbl>
    <w:p w14:paraId="43B43970" w14:textId="77777777" w:rsidR="00D11B0C" w:rsidRDefault="00D11B0C">
      <w:pPr>
        <w:sectPr w:rsidR="00D11B0C" w:rsidSect="0058015A">
          <w:type w:val="continuous"/>
          <w:pgSz w:w="12240" w:h="15840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3"/>
        <w:gridCol w:w="4590"/>
        <w:gridCol w:w="950"/>
        <w:gridCol w:w="2380"/>
      </w:tblGrid>
      <w:tr w:rsidR="00D11B0C" w14:paraId="2DA177E0" w14:textId="77777777" w:rsidTr="00687B3E">
        <w:trPr>
          <w:trHeight w:val="937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68C2" w14:textId="77777777" w:rsidR="00D11B0C" w:rsidRDefault="00D11B0C" w:rsidP="00D11B0C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Exclusions: </w:t>
            </w:r>
            <w:bookmarkStart w:id="12" w:name="Check1"/>
            <w:r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9C166D">
              <w:rPr>
                <w:rFonts w:cs="Arial"/>
                <w:szCs w:val="18"/>
              </w:rPr>
            </w:r>
            <w:r w:rsidR="009C166D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12"/>
            <w:r>
              <w:rPr>
                <w:rFonts w:cs="Arial"/>
                <w:szCs w:val="18"/>
              </w:rPr>
              <w:t xml:space="preserve"> YES/ </w:t>
            </w:r>
            <w:bookmarkStart w:id="13" w:name="Check2"/>
            <w:r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9C166D">
              <w:rPr>
                <w:rFonts w:cs="Arial"/>
                <w:szCs w:val="18"/>
              </w:rPr>
            </w:r>
            <w:r w:rsidR="009C166D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13"/>
            <w:r>
              <w:rPr>
                <w:rFonts w:cs="Arial"/>
                <w:szCs w:val="18"/>
              </w:rPr>
              <w:t xml:space="preserve"> NO</w:t>
            </w:r>
          </w:p>
          <w:p w14:paraId="1B1BC9F9" w14:textId="449FE550" w:rsidR="00687B3E" w:rsidRDefault="00687B3E" w:rsidP="00D11B0C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</w:t>
            </w:r>
            <w:r w:rsidR="0042703D">
              <w:rPr>
                <w:rFonts w:cs="Arial"/>
                <w:szCs w:val="18"/>
              </w:rPr>
              <w:t>yes</w:t>
            </w:r>
            <w:r>
              <w:rPr>
                <w:rFonts w:cs="Arial"/>
                <w:szCs w:val="18"/>
              </w:rPr>
              <w:t>, specify:</w:t>
            </w:r>
          </w:p>
          <w:bookmarkStart w:id="14" w:name="Text17"/>
          <w:p w14:paraId="142013BA" w14:textId="77777777" w:rsidR="00687B3E" w:rsidRPr="00055812" w:rsidRDefault="00687B3E" w:rsidP="00D11B0C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4"/>
          </w:p>
        </w:tc>
      </w:tr>
      <w:tr w:rsidR="00687B3E" w14:paraId="7E0D2DD3" w14:textId="77777777" w:rsidTr="00687B3E">
        <w:trPr>
          <w:trHeight w:val="70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8093C9" w14:textId="77777777" w:rsidR="00687B3E" w:rsidRPr="0001206D" w:rsidRDefault="00687B3E" w:rsidP="001A2F47">
            <w:pPr>
              <w:pStyle w:val="Heading3"/>
              <w:spacing w:before="60" w:line="240" w:lineRule="auto"/>
              <w:rPr>
                <w:color w:val="FFFFFF" w:themeColor="background1"/>
                <w:sz w:val="18"/>
                <w:szCs w:val="18"/>
              </w:rPr>
            </w:pPr>
            <w:r w:rsidRPr="0001206D">
              <w:rPr>
                <w:color w:val="FFFFFF" w:themeColor="background1"/>
                <w:sz w:val="18"/>
                <w:szCs w:val="18"/>
              </w:rPr>
              <w:t>Signature:</w:t>
            </w:r>
          </w:p>
        </w:tc>
        <w:sdt>
          <w:sdtPr>
            <w:rPr>
              <w:rFonts w:cs="Arial"/>
              <w:szCs w:val="18"/>
            </w:rPr>
            <w:id w:val="1199887330"/>
            <w:showingPlcHdr/>
            <w:picture/>
          </w:sdtPr>
          <w:sdtEndPr/>
          <w:sdtContent>
            <w:tc>
              <w:tcPr>
                <w:tcW w:w="4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DB23D78" w14:textId="0A89184C" w:rsidR="00687B3E" w:rsidRPr="00055812" w:rsidRDefault="00FD6FC0" w:rsidP="001A2F47">
                <w:pPr>
                  <w:spacing w:before="60" w:after="60" w:line="240" w:lineRule="auto"/>
                  <w:ind w:left="72" w:right="158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24075BCF" wp14:editId="2AEEF4D3">
                      <wp:extent cx="1905000" cy="428625"/>
                      <wp:effectExtent l="0" t="0" r="0" b="9525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5591" cy="433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29ECE7F5" w14:textId="77777777" w:rsidR="00687B3E" w:rsidRPr="00BF5218" w:rsidRDefault="00687B3E" w:rsidP="001A2F47">
            <w:pPr>
              <w:spacing w:before="60" w:after="60" w:line="240" w:lineRule="auto"/>
              <w:ind w:left="72" w:right="158"/>
              <w:rPr>
                <w:rFonts w:cs="Arial"/>
                <w:b/>
                <w:szCs w:val="18"/>
              </w:rPr>
            </w:pPr>
            <w:r w:rsidRPr="00687B3E">
              <w:rPr>
                <w:rFonts w:cs="Arial"/>
                <w:b/>
                <w:color w:val="FFFFFF" w:themeColor="background1"/>
                <w:szCs w:val="18"/>
              </w:rPr>
              <w:t xml:space="preserve">Date: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60CC" w14:textId="602010F3" w:rsidR="00687B3E" w:rsidRPr="00BF5218" w:rsidRDefault="009C166D" w:rsidP="001A2F47">
            <w:pPr>
              <w:spacing w:before="60" w:after="60" w:line="240" w:lineRule="auto"/>
              <w:ind w:left="72" w:right="158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190448712"/>
                <w:placeholder>
                  <w:docPart w:val="6B43C85A93C74580ADA06D341A0200F4"/>
                </w:placeholder>
                <w:showingPlcHdr/>
                <w:date>
                  <w:dateFormat w:val="dd/MM/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505AA" w:rsidRPr="00754C2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AA3EEF0" w14:textId="77777777" w:rsidR="00687B3E" w:rsidRDefault="00687B3E" w:rsidP="00AE718F">
      <w:pPr>
        <w:jc w:val="both"/>
        <w:rPr>
          <w:rFonts w:cs="Arial"/>
          <w:szCs w:val="18"/>
        </w:rPr>
        <w:sectPr w:rsidR="00687B3E" w:rsidSect="0058015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73"/>
      </w:tblGrid>
      <w:tr w:rsidR="00AE718F" w:rsidRPr="00055812" w14:paraId="00F349EC" w14:textId="77777777" w:rsidTr="00265DF7">
        <w:trPr>
          <w:cantSplit/>
        </w:trPr>
        <w:tc>
          <w:tcPr>
            <w:tcW w:w="9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125928" w14:textId="77777777" w:rsidR="00AE718F" w:rsidRPr="00055812" w:rsidRDefault="00AE718F" w:rsidP="00C548A1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Schedule A – Plans certified / relied upon </w:t>
            </w:r>
          </w:p>
        </w:tc>
      </w:tr>
      <w:tr w:rsidR="00AE718F" w:rsidRPr="00055812" w14:paraId="70EEE7CE" w14:textId="77777777" w:rsidTr="00265DF7">
        <w:trPr>
          <w:cantSplit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EA" w14:textId="77777777" w:rsidR="00AE718F" w:rsidRPr="00055812" w:rsidRDefault="00AE718F" w:rsidP="002A3CD1">
            <w:pPr>
              <w:rPr>
                <w:rFonts w:cs="Arial"/>
                <w:szCs w:val="18"/>
              </w:rPr>
            </w:pPr>
          </w:p>
        </w:tc>
      </w:tr>
      <w:tr w:rsidR="00AE718F" w:rsidRPr="00055812" w14:paraId="6097561A" w14:textId="77777777" w:rsidTr="00265DF7">
        <w:trPr>
          <w:cantSplit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F37" w14:textId="77777777" w:rsidR="00AE718F" w:rsidRPr="00055812" w:rsidRDefault="00AE718F" w:rsidP="002A3CD1">
            <w:pPr>
              <w:rPr>
                <w:rFonts w:cs="Arial"/>
                <w:szCs w:val="18"/>
              </w:rPr>
            </w:pPr>
          </w:p>
        </w:tc>
      </w:tr>
      <w:tr w:rsidR="00AE718F" w:rsidRPr="00055812" w14:paraId="2C585755" w14:textId="77777777" w:rsidTr="00265DF7">
        <w:trPr>
          <w:cantSplit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B55" w14:textId="77777777" w:rsidR="00AE718F" w:rsidRPr="00055812" w:rsidRDefault="00AE718F" w:rsidP="002A3CD1">
            <w:pPr>
              <w:rPr>
                <w:rFonts w:cs="Arial"/>
                <w:szCs w:val="18"/>
              </w:rPr>
            </w:pPr>
          </w:p>
        </w:tc>
      </w:tr>
    </w:tbl>
    <w:p w14:paraId="541B2E58" w14:textId="77777777" w:rsidR="00C548A1" w:rsidRDefault="00C548A1" w:rsidP="002A3CD1"/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73"/>
      </w:tblGrid>
      <w:tr w:rsidR="00687B3E" w:rsidRPr="00055812" w14:paraId="40CAD143" w14:textId="77777777" w:rsidTr="00CA0CE9">
        <w:trPr>
          <w:cantSplit/>
        </w:trPr>
        <w:tc>
          <w:tcPr>
            <w:tcW w:w="9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CDD756" w14:textId="77777777" w:rsidR="00687B3E" w:rsidRPr="00055812" w:rsidRDefault="00687B3E" w:rsidP="00CA0CE9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Schedule B – Design Certification relied upon </w:t>
            </w:r>
          </w:p>
        </w:tc>
      </w:tr>
      <w:tr w:rsidR="00687B3E" w:rsidRPr="00055812" w14:paraId="6443124F" w14:textId="77777777" w:rsidTr="00CA0CE9">
        <w:trPr>
          <w:cantSplit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B12" w14:textId="77777777" w:rsidR="00687B3E" w:rsidRPr="00055812" w:rsidRDefault="00143E19" w:rsidP="00CA0CE9">
            <w:pPr>
              <w:rPr>
                <w:rFonts w:cs="Arial"/>
                <w:szCs w:val="18"/>
              </w:rPr>
            </w:pPr>
            <w:r w:rsidRPr="00E9652E">
              <w:rPr>
                <w:szCs w:val="18"/>
              </w:rPr>
              <w:t xml:space="preserve">Including </w:t>
            </w:r>
            <w:r w:rsidR="005A0141">
              <w:rPr>
                <w:szCs w:val="18"/>
              </w:rPr>
              <w:t>c</w:t>
            </w:r>
            <w:r w:rsidRPr="00E9652E">
              <w:rPr>
                <w:szCs w:val="18"/>
              </w:rPr>
              <w:t>ommissioning test report</w:t>
            </w:r>
            <w:r w:rsidR="00327FC7">
              <w:rPr>
                <w:szCs w:val="18"/>
              </w:rPr>
              <w:t xml:space="preserve"> for</w:t>
            </w:r>
            <w:r w:rsidR="00DC7A3B">
              <w:rPr>
                <w:szCs w:val="18"/>
              </w:rPr>
              <w:t xml:space="preserve"> </w:t>
            </w:r>
            <w:r w:rsidR="00327FC7">
              <w:rPr>
                <w:szCs w:val="18"/>
              </w:rPr>
              <w:t xml:space="preserve">pressures, </w:t>
            </w:r>
            <w:r w:rsidRPr="00E9652E">
              <w:rPr>
                <w:szCs w:val="18"/>
              </w:rPr>
              <w:t>pumps and Storz couplings</w:t>
            </w:r>
            <w:r w:rsidR="00327FC7">
              <w:rPr>
                <w:szCs w:val="18"/>
              </w:rPr>
              <w:t>.</w:t>
            </w:r>
          </w:p>
        </w:tc>
      </w:tr>
      <w:tr w:rsidR="00687B3E" w:rsidRPr="00055812" w14:paraId="4CD29C43" w14:textId="77777777" w:rsidTr="00CA0CE9">
        <w:trPr>
          <w:cantSplit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98E" w14:textId="77777777" w:rsidR="00687B3E" w:rsidRPr="00055812" w:rsidRDefault="00687B3E" w:rsidP="00CA0CE9">
            <w:pPr>
              <w:rPr>
                <w:rFonts w:cs="Arial"/>
                <w:szCs w:val="18"/>
              </w:rPr>
            </w:pPr>
          </w:p>
        </w:tc>
      </w:tr>
      <w:tr w:rsidR="00687B3E" w:rsidRPr="00055812" w14:paraId="0DBBE43F" w14:textId="77777777" w:rsidTr="00CA0CE9">
        <w:trPr>
          <w:cantSplit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3F6" w14:textId="77777777" w:rsidR="00687B3E" w:rsidRPr="00055812" w:rsidRDefault="00687B3E" w:rsidP="00CA0CE9">
            <w:pPr>
              <w:rPr>
                <w:rFonts w:cs="Arial"/>
                <w:szCs w:val="18"/>
              </w:rPr>
            </w:pPr>
          </w:p>
        </w:tc>
      </w:tr>
    </w:tbl>
    <w:p w14:paraId="7C2FEA1F" w14:textId="77777777" w:rsidR="007972F1" w:rsidRPr="007972F1" w:rsidRDefault="007972F1" w:rsidP="002A3CD1">
      <w:pPr>
        <w:rPr>
          <w:b/>
          <w:bCs/>
          <w:sz w:val="24"/>
          <w:u w:val="single"/>
        </w:rPr>
      </w:pPr>
      <w:r w:rsidRPr="007972F1">
        <w:rPr>
          <w:b/>
          <w:bCs/>
          <w:sz w:val="24"/>
          <w:u w:val="single"/>
        </w:rPr>
        <w:lastRenderedPageBreak/>
        <w:t>Select applicable measures, standards and BCA clauses from the tables below:</w:t>
      </w:r>
    </w:p>
    <w:p w14:paraId="5535B207" w14:textId="77777777" w:rsidR="007972F1" w:rsidRDefault="007972F1" w:rsidP="002A3CD1">
      <w:pPr>
        <w:rPr>
          <w:b/>
          <w:bCs/>
          <w:sz w:val="24"/>
        </w:rPr>
      </w:pPr>
    </w:p>
    <w:p w14:paraId="07FB9FAC" w14:textId="77777777" w:rsidR="0059739D" w:rsidRPr="0059739D" w:rsidRDefault="0059739D" w:rsidP="002A3CD1">
      <w:pPr>
        <w:rPr>
          <w:b/>
          <w:bCs/>
          <w:sz w:val="24"/>
        </w:rPr>
      </w:pPr>
      <w:r w:rsidRPr="0059739D">
        <w:rPr>
          <w:b/>
          <w:bCs/>
          <w:sz w:val="24"/>
        </w:rPr>
        <w:t>Certification Template for Fire Safety Measures</w:t>
      </w:r>
      <w:r>
        <w:rPr>
          <w:b/>
          <w:bCs/>
          <w:sz w:val="24"/>
        </w:rPr>
        <w:t>:</w:t>
      </w:r>
    </w:p>
    <w:p w14:paraId="5B2936E4" w14:textId="77777777" w:rsidR="0059739D" w:rsidRDefault="0059739D" w:rsidP="002A3CD1"/>
    <w:tbl>
      <w:tblPr>
        <w:tblW w:w="93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063"/>
        <w:gridCol w:w="3238"/>
        <w:gridCol w:w="2032"/>
        <w:gridCol w:w="1418"/>
      </w:tblGrid>
      <w:tr w:rsidR="00F949F0" w:rsidRPr="00AB0A6F" w14:paraId="569F0FC2" w14:textId="77777777" w:rsidTr="00F80BEC">
        <w:trPr>
          <w:trHeight w:val="250"/>
          <w:tblHeader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2BA583" w14:textId="77777777" w:rsidR="00F949F0" w:rsidRPr="00AB0A6F" w:rsidRDefault="00F949F0" w:rsidP="00F80BEC">
            <w:pPr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ITEM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986E1" w14:textId="77777777" w:rsidR="00F949F0" w:rsidRPr="00AB0A6F" w:rsidRDefault="00F949F0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MEASURE</w:t>
            </w:r>
          </w:p>
        </w:tc>
        <w:tc>
          <w:tcPr>
            <w:tcW w:w="3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383BFC" w14:textId="77777777" w:rsidR="00F949F0" w:rsidRPr="00AB0A6F" w:rsidRDefault="00F949F0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STANDARD OF PERFORMANCE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</w:tcPr>
          <w:p w14:paraId="3561E8A5" w14:textId="77777777" w:rsidR="00F949F0" w:rsidRPr="00AB0A6F" w:rsidRDefault="00F949F0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CERTIFICATION BY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</w:tcPr>
          <w:p w14:paraId="0826E154" w14:textId="77777777" w:rsidR="00F949F0" w:rsidRPr="00AB0A6F" w:rsidRDefault="00F949F0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STATUS</w:t>
            </w:r>
          </w:p>
        </w:tc>
      </w:tr>
      <w:tr w:rsidR="00F949F0" w:rsidRPr="00AB0A6F" w14:paraId="217AE920" w14:textId="77777777" w:rsidTr="00F80BEC">
        <w:trPr>
          <w:trHeight w:val="252"/>
          <w:tblHeader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60D1" w14:textId="77777777" w:rsidR="00F949F0" w:rsidRPr="00AB0A6F" w:rsidRDefault="00F949F0" w:rsidP="00F80BEC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AF583" w14:textId="77777777" w:rsidR="00F949F0" w:rsidRPr="00AB0A6F" w:rsidRDefault="00F949F0" w:rsidP="00F80BE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97648" w14:textId="77777777" w:rsidR="00F949F0" w:rsidRPr="00AB0A6F" w:rsidRDefault="00F949F0" w:rsidP="00F80BE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3BA43E" w14:textId="77777777" w:rsidR="00F949F0" w:rsidRPr="00AB0A6F" w:rsidRDefault="00F949F0" w:rsidP="00F80BEC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88A35" w14:textId="77777777" w:rsidR="00F949F0" w:rsidRPr="00AB0A6F" w:rsidRDefault="00F949F0" w:rsidP="00F80BEC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F949F0" w:rsidRPr="00AB0A6F" w14:paraId="7AC807BC" w14:textId="77777777" w:rsidTr="00F80BEC">
        <w:trPr>
          <w:trHeight w:val="250"/>
        </w:trPr>
        <w:tc>
          <w:tcPr>
            <w:tcW w:w="5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E2A40" w14:textId="77777777" w:rsidR="00F949F0" w:rsidRPr="00AB0A6F" w:rsidRDefault="00F949F0" w:rsidP="00F80BEC">
            <w:pPr>
              <w:rPr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Statutory Fire Safety Measures</w:t>
            </w:r>
          </w:p>
        </w:tc>
        <w:tc>
          <w:tcPr>
            <w:tcW w:w="2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78083" w14:textId="77777777" w:rsidR="00F949F0" w:rsidRPr="00AB0A6F" w:rsidRDefault="00F949F0" w:rsidP="00F80BE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0253" w14:textId="77777777" w:rsidR="00F949F0" w:rsidRPr="00AB0A6F" w:rsidRDefault="00F949F0" w:rsidP="00F80B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F949F0" w:rsidRPr="00AB0A6F" w14:paraId="319D53C6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B27A" w14:textId="77777777" w:rsidR="00F949F0" w:rsidRPr="00AB0A6F" w:rsidRDefault="00F949F0" w:rsidP="00F949F0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E3D6" w14:textId="77777777" w:rsidR="00F949F0" w:rsidRPr="00BB32B5" w:rsidRDefault="00F949F0" w:rsidP="00F80BEC">
            <w:pPr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Access panels, doors and hoppers to fire resisting shafts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69B3" w14:textId="77777777" w:rsidR="00F949F0" w:rsidRPr="00DC64DB" w:rsidRDefault="00906826" w:rsidP="00F80BEC">
            <w:pPr>
              <w:rPr>
                <w:rFonts w:cs="Arial"/>
                <w:snapToGrid w:val="0"/>
                <w:color w:val="000000"/>
                <w:sz w:val="20"/>
                <w:szCs w:val="20"/>
              </w:rPr>
            </w:pPr>
            <w:r w:rsidRPr="00BB32B5">
              <w:rPr>
                <w:rFonts w:cs="Arial"/>
                <w:color w:val="252525"/>
                <w:szCs w:val="18"/>
              </w:rPr>
              <w:t>BCA 2019</w:t>
            </w:r>
            <w:r w:rsidRPr="00DC64DB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C64DB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C64DB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BB32B5">
              <w:rPr>
                <w:rFonts w:cs="Arial"/>
                <w:color w:val="252525"/>
                <w:szCs w:val="18"/>
              </w:rPr>
              <w:t>C3.13, AS 1905.1-2015 &amp; AS 1905.2-2005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D383" w14:textId="77777777" w:rsidR="00F949F0" w:rsidRPr="00BB32B5" w:rsidRDefault="00F949F0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Installer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07A" w14:textId="77777777" w:rsidR="00F949F0" w:rsidRPr="00AB0A6F" w:rsidRDefault="00F949F0" w:rsidP="00F80B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D5721" w:rsidRPr="00AB0A6F" w14:paraId="42FC20CC" w14:textId="77777777" w:rsidTr="000E6BC8">
        <w:trPr>
          <w:trHeight w:val="8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A965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790F" w14:textId="77777777" w:rsidR="008D5721" w:rsidRPr="00BB32B5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Automatic fail-safe devices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078C" w14:textId="77777777" w:rsidR="008D5721" w:rsidRPr="008D5721" w:rsidRDefault="008D5721" w:rsidP="008D572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BB32B5">
              <w:rPr>
                <w:rFonts w:cs="Arial"/>
                <w:color w:val="252525"/>
                <w:szCs w:val="18"/>
              </w:rPr>
              <w:t>BCA 2019</w:t>
            </w:r>
            <w:r w:rsidRPr="008D5721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8D5721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8D5721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BB32B5">
              <w:rPr>
                <w:rFonts w:cs="Arial"/>
                <w:color w:val="252525"/>
                <w:szCs w:val="18"/>
              </w:rPr>
              <w:t>C3.4 &amp; Spec. 3.4 (fire windows, fire shutters), C3.6 (sliding fire doors); Spec C3.4 (automatic smoke doors), D2.19c (power operated door), D2.21 (b)(iv) (auto unlock of doors); D2.22 (re-entry from fire stairs) &amp; AS1670.1-2018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A32" w14:textId="77777777" w:rsidR="008D5721" w:rsidRPr="00BB32B5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2CD1" w14:textId="77777777" w:rsidR="008D5721" w:rsidRPr="00AB0A6F" w:rsidRDefault="008D5721" w:rsidP="008D5721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D5721" w:rsidRPr="00AB0A6F" w14:paraId="2A331AA3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07E7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01F0" w14:textId="77777777" w:rsidR="008D5721" w:rsidRPr="00BB32B5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 xml:space="preserve">Automatic fire detection and alarm system </w:t>
            </w:r>
            <w:r w:rsidRPr="00BB32B5">
              <w:rPr>
                <w:i/>
                <w:snapToGrid w:val="0"/>
                <w:color w:val="000000"/>
                <w:szCs w:val="18"/>
              </w:rPr>
              <w:t>(smoke detection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FF92" w14:textId="77777777" w:rsidR="008D5721" w:rsidRPr="00BB32B5" w:rsidRDefault="007329CD" w:rsidP="008D5721">
            <w:pPr>
              <w:rPr>
                <w:rFonts w:cs="Arial"/>
                <w:i/>
                <w:szCs w:val="18"/>
              </w:rPr>
            </w:pPr>
            <w:r w:rsidRPr="00BB32B5">
              <w:rPr>
                <w:rFonts w:cs="Arial"/>
                <w:color w:val="252525"/>
                <w:szCs w:val="18"/>
              </w:rPr>
              <w:t>BCA 2019</w:t>
            </w:r>
            <w:r w:rsidRPr="00710BF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710BF2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710BF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BB32B5">
              <w:rPr>
                <w:rFonts w:cs="Arial"/>
                <w:color w:val="252525"/>
                <w:szCs w:val="18"/>
              </w:rPr>
              <w:t xml:space="preserve">E2.2, Spec E2.2a Clause 3 (smoke alarm system) or Clause 4 (smoke detection system) or Clause 5 (combination smoke alarm &amp; smoke detection); Clause 6 (smoke detection for smoke control systems), AS 1670.1-2018 </w:t>
            </w:r>
            <w:r w:rsidR="008D5721" w:rsidRPr="00BB32B5">
              <w:rPr>
                <w:rFonts w:cs="Arial"/>
                <w:i/>
                <w:szCs w:val="18"/>
              </w:rPr>
              <w:t xml:space="preserve">(note Class 9a also requires manual call points, Class 9c requires manual call points and mimic panels) </w:t>
            </w:r>
          </w:p>
          <w:p w14:paraId="16426466" w14:textId="77777777" w:rsidR="008D5721" w:rsidRPr="00AB0A6F" w:rsidRDefault="008D5721" w:rsidP="008D5721">
            <w:pPr>
              <w:rPr>
                <w:szCs w:val="18"/>
              </w:rPr>
            </w:pPr>
            <w:r w:rsidRPr="00BB32B5">
              <w:rPr>
                <w:rFonts w:cs="Arial"/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672A" w14:textId="77777777" w:rsidR="008D5721" w:rsidRPr="00BB32B5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5C06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2E6140E7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AB7F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D72B" w14:textId="77777777" w:rsidR="008D5721" w:rsidRPr="00BB32B5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 xml:space="preserve">Automatic fire detection and alarm system </w:t>
            </w:r>
            <w:r w:rsidRPr="00BB32B5">
              <w:rPr>
                <w:i/>
                <w:snapToGrid w:val="0"/>
                <w:color w:val="000000"/>
                <w:szCs w:val="18"/>
              </w:rPr>
              <w:t>(smoke alarm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50A8" w14:textId="77777777" w:rsidR="008D5721" w:rsidRPr="00AB0A6F" w:rsidRDefault="008D5721" w:rsidP="008D5721">
            <w:pPr>
              <w:rPr>
                <w:szCs w:val="18"/>
              </w:rPr>
            </w:pPr>
            <w:r w:rsidRPr="00AB0A6F">
              <w:rPr>
                <w:szCs w:val="18"/>
              </w:rPr>
              <w:t>BCA 2019</w:t>
            </w:r>
            <w:r w:rsidR="0048703C">
              <w:rPr>
                <w:szCs w:val="18"/>
              </w:rPr>
              <w:t xml:space="preserve"> </w:t>
            </w:r>
            <w:r w:rsidR="0048703C" w:rsidRPr="008D5721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9C7431">
              <w:rPr>
                <w:szCs w:val="18"/>
              </w:rPr>
              <w:t xml:space="preserve"> </w:t>
            </w:r>
            <w:r w:rsidR="00CA1C20">
              <w:rPr>
                <w:szCs w:val="18"/>
              </w:rPr>
              <w:t xml:space="preserve">E2.2, </w:t>
            </w:r>
            <w:r w:rsidRPr="00AB0A6F">
              <w:rPr>
                <w:szCs w:val="18"/>
              </w:rPr>
              <w:t xml:space="preserve">Specification E2.2a and AS 3786 – 2014 </w:t>
            </w:r>
            <w:r w:rsidR="00E54415" w:rsidRPr="008D5721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48703C">
              <w:rPr>
                <w:rFonts w:cs="Arial"/>
                <w:color w:val="252525"/>
                <w:sz w:val="16"/>
                <w:szCs w:val="16"/>
              </w:rPr>
              <w:t xml:space="preserve"> and 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142D" w14:textId="77777777" w:rsidR="008D5721" w:rsidRPr="00BB32B5" w:rsidRDefault="008D5721" w:rsidP="008D5721">
            <w:pPr>
              <w:jc w:val="center"/>
              <w:rPr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BF58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7BBE8697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9EA7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6A78" w14:textId="77777777" w:rsidR="008D5721" w:rsidRPr="00BB32B5" w:rsidRDefault="008D5721" w:rsidP="008D5721">
            <w:pPr>
              <w:rPr>
                <w:i/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Automatic fire suppression systems</w:t>
            </w:r>
            <w:r w:rsidRPr="00BB32B5">
              <w:rPr>
                <w:i/>
                <w:snapToGrid w:val="0"/>
                <w:color w:val="000000"/>
                <w:szCs w:val="18"/>
              </w:rPr>
              <w:t xml:space="preserve"> (Sprinklers)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7CD3" w14:textId="77777777" w:rsidR="00DD4321" w:rsidRPr="00BB32B5" w:rsidRDefault="00DD4321" w:rsidP="008D5721">
            <w:pPr>
              <w:rPr>
                <w:rFonts w:cs="Arial"/>
                <w:color w:val="252525"/>
                <w:szCs w:val="18"/>
              </w:rPr>
            </w:pPr>
            <w:r w:rsidRPr="00BB32B5">
              <w:rPr>
                <w:rFonts w:cs="Arial"/>
                <w:color w:val="252525"/>
                <w:szCs w:val="18"/>
              </w:rPr>
              <w:t>BCA 2019</w:t>
            </w:r>
            <w:r w:rsidRPr="00DD4321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D4321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D4321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="0057757A" w:rsidRPr="00BB32B5">
              <w:rPr>
                <w:rFonts w:cs="Arial"/>
                <w:color w:val="252525"/>
                <w:szCs w:val="18"/>
              </w:rPr>
              <w:t xml:space="preserve">C2.3, </w:t>
            </w:r>
            <w:r w:rsidRPr="00BB32B5">
              <w:rPr>
                <w:rFonts w:cs="Arial"/>
                <w:color w:val="252525"/>
                <w:szCs w:val="18"/>
              </w:rPr>
              <w:t>E1.5, Spec E1.5</w:t>
            </w:r>
            <w:r w:rsidR="00497611" w:rsidRPr="00BB32B5">
              <w:rPr>
                <w:rFonts w:cs="Arial"/>
                <w:color w:val="252525"/>
                <w:szCs w:val="18"/>
              </w:rPr>
              <w:t xml:space="preserve"> </w:t>
            </w:r>
            <w:r w:rsidRPr="00BB32B5">
              <w:rPr>
                <w:rFonts w:cs="Arial"/>
                <w:color w:val="252525"/>
                <w:szCs w:val="18"/>
              </w:rPr>
              <w:t xml:space="preserve">&amp; AS 2118.1-2017 </w:t>
            </w:r>
            <w:r w:rsidRPr="00165E15">
              <w:rPr>
                <w:rFonts w:cs="Arial"/>
                <w:color w:val="252525"/>
                <w:sz w:val="16"/>
                <w:szCs w:val="16"/>
              </w:rPr>
              <w:t>Amdt 1</w:t>
            </w:r>
          </w:p>
          <w:p w14:paraId="6DD86E9C" w14:textId="77777777" w:rsidR="008D5721" w:rsidRPr="00AB0A6F" w:rsidRDefault="00DD4321" w:rsidP="008D5721">
            <w:pPr>
              <w:rPr>
                <w:snapToGrid w:val="0"/>
                <w:color w:val="000000"/>
                <w:szCs w:val="18"/>
              </w:rPr>
            </w:pPr>
            <w:r w:rsidRPr="00BB32B5">
              <w:rPr>
                <w:rFonts w:asciiTheme="minorHAnsi" w:hAnsiTheme="minorHAnsi" w:cs="Calibri"/>
                <w:color w:val="252525"/>
                <w:szCs w:val="18"/>
              </w:rPr>
              <w:t xml:space="preserve"> </w:t>
            </w:r>
            <w:r w:rsidR="008D5721" w:rsidRPr="00BB32B5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4D36" w14:textId="77777777" w:rsidR="008D5721" w:rsidRPr="00BB32B5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Wet fire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D1E0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65BD5C89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57C0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3533" w14:textId="77777777" w:rsidR="008D5721" w:rsidRPr="00BB32B5" w:rsidRDefault="008D5721" w:rsidP="008D5721">
            <w:pPr>
              <w:rPr>
                <w:i/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 xml:space="preserve">Automatic fire suppression systems </w:t>
            </w:r>
            <w:r w:rsidRPr="00BB32B5">
              <w:rPr>
                <w:i/>
                <w:snapToGrid w:val="0"/>
                <w:color w:val="000000"/>
                <w:szCs w:val="18"/>
              </w:rPr>
              <w:t xml:space="preserve">(Residential </w:t>
            </w:r>
            <w:r w:rsidR="009D13B7" w:rsidRPr="00BB32B5">
              <w:rPr>
                <w:i/>
                <w:snapToGrid w:val="0"/>
                <w:color w:val="000000"/>
                <w:szCs w:val="18"/>
              </w:rPr>
              <w:t>apartment building</w:t>
            </w:r>
            <w:r w:rsidRPr="00BB32B5">
              <w:rPr>
                <w:i/>
                <w:snapToGrid w:val="0"/>
                <w:color w:val="000000"/>
                <w:szCs w:val="18"/>
              </w:rPr>
              <w:t>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8DD7" w14:textId="77777777" w:rsidR="00230CA2" w:rsidRDefault="00691460" w:rsidP="008D5721">
            <w:pPr>
              <w:rPr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691460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691460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91460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E1.5, Spec E1.5, Spec E1.5a &amp; AS 2118.1-2017</w:t>
            </w:r>
            <w:r w:rsidRPr="00691460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691460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91460">
              <w:rPr>
                <w:rFonts w:cs="Arial"/>
                <w:color w:val="252525"/>
                <w:sz w:val="20"/>
                <w:szCs w:val="20"/>
              </w:rPr>
              <w:t xml:space="preserve"> or AS 2118.4-2012 or FPAA101D-2018 </w:t>
            </w:r>
            <w:r w:rsidRPr="00691460">
              <w:rPr>
                <w:rFonts w:cs="Arial"/>
                <w:sz w:val="20"/>
                <w:szCs w:val="20"/>
              </w:rPr>
              <w:t>or FPAA101H02018</w:t>
            </w:r>
            <w:r w:rsidRPr="00AB0A6F">
              <w:rPr>
                <w:szCs w:val="18"/>
              </w:rPr>
              <w:t xml:space="preserve"> </w:t>
            </w:r>
          </w:p>
          <w:p w14:paraId="0260404F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C9F3" w14:textId="77777777" w:rsidR="008D5721" w:rsidRPr="00BB32B5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Wet fire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5269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0046BE9F" w14:textId="77777777" w:rsidTr="00F80BEC">
        <w:trPr>
          <w:trHeight w:val="6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DE2B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EEC3" w14:textId="77777777" w:rsidR="008D5721" w:rsidRPr="00BB32B5" w:rsidRDefault="008D5721" w:rsidP="008D5721">
            <w:pPr>
              <w:rPr>
                <w:i/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Automatic fire suppression systems</w:t>
            </w:r>
            <w:r w:rsidRPr="00BB32B5">
              <w:rPr>
                <w:i/>
                <w:snapToGrid w:val="0"/>
                <w:color w:val="000000"/>
                <w:szCs w:val="18"/>
              </w:rPr>
              <w:t xml:space="preserve"> (Combined sprinkler and hydrant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9233" w14:textId="77777777" w:rsidR="008D5721" w:rsidRPr="00AB0A6F" w:rsidRDefault="00904D6B" w:rsidP="008D5721">
            <w:pPr>
              <w:rPr>
                <w:snapToGrid w:val="0"/>
                <w:color w:val="000000"/>
                <w:szCs w:val="18"/>
              </w:rPr>
            </w:pPr>
            <w:r w:rsidRPr="00691460">
              <w:rPr>
                <w:rFonts w:cs="Arial"/>
                <w:color w:val="252525"/>
                <w:sz w:val="20"/>
                <w:szCs w:val="20"/>
              </w:rPr>
              <w:t xml:space="preserve">BCA 2019 </w:t>
            </w:r>
            <w:r w:rsidRPr="00691460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91460">
              <w:rPr>
                <w:rFonts w:cs="Arial"/>
                <w:color w:val="252525"/>
                <w:sz w:val="20"/>
                <w:szCs w:val="20"/>
              </w:rPr>
              <w:t xml:space="preserve"> E1.5, Spec E1.5</w:t>
            </w:r>
            <w:r>
              <w:rPr>
                <w:rFonts w:cs="Arial"/>
                <w:color w:val="252525"/>
                <w:sz w:val="20"/>
                <w:szCs w:val="20"/>
              </w:rPr>
              <w:t xml:space="preserve"> &amp; </w:t>
            </w:r>
            <w:r w:rsidR="008D5721" w:rsidRPr="00AB0A6F">
              <w:rPr>
                <w:snapToGrid w:val="0"/>
                <w:color w:val="000000"/>
                <w:szCs w:val="18"/>
              </w:rPr>
              <w:t>AS 2118.6 – 2012</w:t>
            </w:r>
          </w:p>
          <w:p w14:paraId="4E275C75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DB9B" w14:textId="77777777" w:rsidR="008D5721" w:rsidRPr="00BB32B5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Wet fire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A0C1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34C0106C" w14:textId="77777777" w:rsidTr="00F80BEC"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7736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14DC" w14:textId="77777777" w:rsidR="008D5721" w:rsidRPr="00BB32B5" w:rsidRDefault="008D5721" w:rsidP="008D5721">
            <w:pPr>
              <w:rPr>
                <w:rFonts w:cs="Arial"/>
                <w:szCs w:val="18"/>
              </w:rPr>
            </w:pPr>
            <w:r w:rsidRPr="00BB32B5">
              <w:rPr>
                <w:rFonts w:cs="Arial"/>
                <w:szCs w:val="18"/>
                <w:lang w:eastAsia="en-AU"/>
              </w:rPr>
              <w:t>Building occupant warning system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ED4C" w14:textId="77777777" w:rsidR="0067420F" w:rsidRPr="00165E15" w:rsidRDefault="0067420F" w:rsidP="008D5721">
            <w:pPr>
              <w:rPr>
                <w:rFonts w:asciiTheme="minorHAnsi" w:hAnsiTheme="minorHAnsi" w:cs="Calibri"/>
                <w:color w:val="252525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67420F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67420F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7420F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Spec E2.2a (Clause 7), Spec 2.2d (residential care building), AS1670.1-2018 (Clause 3.22) &amp; AS 1670.3-2018 (residential care building)</w:t>
            </w:r>
            <w:r w:rsidRPr="00165E15">
              <w:rPr>
                <w:rFonts w:asciiTheme="minorHAnsi" w:hAnsiTheme="minorHAnsi" w:cs="Calibri"/>
                <w:color w:val="252525"/>
                <w:szCs w:val="18"/>
              </w:rPr>
              <w:t xml:space="preserve"> </w:t>
            </w:r>
          </w:p>
          <w:p w14:paraId="63897159" w14:textId="77777777" w:rsidR="008D5721" w:rsidRPr="00AB0A6F" w:rsidRDefault="008D5721" w:rsidP="008D5721">
            <w:pPr>
              <w:rPr>
                <w:rFonts w:cs="Arial"/>
                <w:szCs w:val="18"/>
              </w:rPr>
            </w:pPr>
            <w:r w:rsidRPr="00165E15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3D2C" w14:textId="77777777" w:rsidR="008D5721" w:rsidRPr="00BB32B5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BB32B5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92A8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75A85D18" w14:textId="77777777" w:rsidTr="00F80BEC"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CD76" w14:textId="77777777" w:rsidR="008D5721" w:rsidRPr="00AB0A6F" w:rsidRDefault="00631C55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aa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F39E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Electric mains installation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E6BD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Main switchboard location, circuit protection and separate sub-main provided to POPE area as required by </w:t>
            </w:r>
            <w:r w:rsidR="007B718A" w:rsidRPr="0067420F">
              <w:rPr>
                <w:rFonts w:cs="Arial"/>
                <w:color w:val="252525"/>
                <w:sz w:val="20"/>
                <w:szCs w:val="20"/>
              </w:rPr>
              <w:t xml:space="preserve">BCA 2019 </w:t>
            </w:r>
            <w:r w:rsidR="007B718A" w:rsidRPr="0067420F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2F18D6">
              <w:rPr>
                <w:rFonts w:cs="Arial"/>
                <w:color w:val="252525"/>
                <w:sz w:val="16"/>
                <w:szCs w:val="16"/>
              </w:rPr>
              <w:t xml:space="preserve">, </w:t>
            </w:r>
            <w:r w:rsidRPr="00AB0A6F">
              <w:rPr>
                <w:snapToGrid w:val="0"/>
                <w:color w:val="000000"/>
                <w:szCs w:val="18"/>
              </w:rPr>
              <w:t>Clause NSW H101.19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C18B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Installer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C604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D5721" w:rsidRPr="00AB0A6F" w14:paraId="458CF271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5329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2608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Emergency Lifts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EE74" w14:textId="77777777" w:rsidR="008D5721" w:rsidRPr="00515E8F" w:rsidRDefault="00515E8F" w:rsidP="008D5721">
            <w:pPr>
              <w:rPr>
                <w:rFonts w:cs="Arial"/>
                <w:szCs w:val="18"/>
              </w:rPr>
            </w:pPr>
            <w:r w:rsidRPr="00BB32B5">
              <w:rPr>
                <w:rFonts w:cs="Arial"/>
                <w:color w:val="252525"/>
                <w:szCs w:val="18"/>
              </w:rPr>
              <w:t>BCA 2019</w:t>
            </w:r>
            <w:r w:rsidRPr="00515E8F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515E8F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515E8F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BB32B5">
              <w:rPr>
                <w:rFonts w:cs="Arial"/>
                <w:color w:val="252525"/>
                <w:szCs w:val="18"/>
              </w:rPr>
              <w:t>E3.4, E3.7, E3.8(class 9c), E3.9, E3.10 &amp; Spec E3.1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A132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D8D3" w14:textId="77777777" w:rsidR="008D5721" w:rsidRPr="00AB0A6F" w:rsidRDefault="008D5721" w:rsidP="008D5721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410D1" w:rsidRPr="00AB0A6F" w14:paraId="538E6891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A015" w14:textId="77777777" w:rsidR="000410D1" w:rsidRPr="00AB0A6F" w:rsidRDefault="000410D1" w:rsidP="000410D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26F7" w14:textId="77777777" w:rsidR="000410D1" w:rsidRPr="00AB0A6F" w:rsidRDefault="000410D1" w:rsidP="000410D1">
            <w:pPr>
              <w:rPr>
                <w:snapToGrid w:val="0"/>
                <w:color w:val="000000"/>
                <w:szCs w:val="18"/>
              </w:rPr>
            </w:pPr>
            <w:r w:rsidRPr="005E1186">
              <w:rPr>
                <w:snapToGrid w:val="0"/>
                <w:color w:val="000000"/>
                <w:szCs w:val="18"/>
              </w:rPr>
              <w:t>Emergency lighting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8355" w14:textId="77777777" w:rsidR="000410D1" w:rsidRPr="00515E8F" w:rsidRDefault="000410D1" w:rsidP="000410D1">
            <w:pPr>
              <w:rPr>
                <w:rFonts w:cs="Arial"/>
                <w:color w:val="252525"/>
                <w:sz w:val="20"/>
                <w:szCs w:val="20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1C465D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C465D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1C465D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E4.2, E4.4, Spec E1.3, E1.8, Spec E1.8 (Clause 12) (Emergency lighting for fire control room) &amp; AS 2293.1–2018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3728" w14:textId="77777777" w:rsidR="000410D1" w:rsidRPr="00AB0A6F" w:rsidRDefault="000410D1" w:rsidP="000410D1">
            <w:pPr>
              <w:jc w:val="center"/>
              <w:rPr>
                <w:snapToGrid w:val="0"/>
                <w:color w:val="000000"/>
                <w:szCs w:val="18"/>
              </w:rPr>
            </w:pPr>
            <w:r w:rsidRPr="005E1186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ED39" w14:textId="77777777" w:rsidR="000410D1" w:rsidRPr="00AB0A6F" w:rsidRDefault="000410D1" w:rsidP="000410D1">
            <w:pPr>
              <w:jc w:val="right"/>
              <w:rPr>
                <w:snapToGrid w:val="0"/>
                <w:color w:val="000000"/>
              </w:rPr>
            </w:pPr>
          </w:p>
        </w:tc>
      </w:tr>
      <w:tr w:rsidR="005E1186" w:rsidRPr="00AB0A6F" w14:paraId="45C8DFAB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9BF" w14:textId="77777777" w:rsidR="005E1186" w:rsidRPr="00AB0A6F" w:rsidRDefault="005E1186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AA68" w14:textId="77777777" w:rsidR="005E1186" w:rsidRPr="00CF2E67" w:rsidRDefault="00183256" w:rsidP="008D572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CF2E67">
              <w:rPr>
                <w:rFonts w:cs="Arial"/>
                <w:color w:val="252525"/>
                <w:szCs w:val="18"/>
              </w:rPr>
              <w:t>Emergency warning and intercom system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5690" w14:textId="77777777" w:rsidR="005E1186" w:rsidRPr="00F31036" w:rsidRDefault="00F31036" w:rsidP="008D5721">
            <w:pPr>
              <w:rPr>
                <w:rFonts w:cs="Arial"/>
                <w:color w:val="252525"/>
                <w:sz w:val="20"/>
                <w:szCs w:val="20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F3103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F3103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F3103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E4.9, Spec. G3.8 &amp; AS 1670.4-2018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92AE" w14:textId="77777777" w:rsidR="005E1186" w:rsidRPr="00AB0A6F" w:rsidRDefault="00F31036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D1D0" w14:textId="77777777" w:rsidR="005E1186" w:rsidRPr="00AB0A6F" w:rsidRDefault="005E1186" w:rsidP="008D5721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D5721" w:rsidRPr="00AB0A6F" w14:paraId="12A5BDB1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8B6C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trike/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8215" w14:textId="77777777" w:rsidR="008D5721" w:rsidRPr="00CF2E67" w:rsidRDefault="005F3BB6" w:rsidP="008D5721">
            <w:pPr>
              <w:rPr>
                <w:snapToGrid w:val="0"/>
                <w:color w:val="000000"/>
                <w:szCs w:val="18"/>
              </w:rPr>
            </w:pPr>
            <w:r w:rsidRPr="00CF2E67">
              <w:rPr>
                <w:rFonts w:cs="Calibri"/>
                <w:szCs w:val="18"/>
              </w:rPr>
              <w:t>Exit and directional signage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CEC" w14:textId="77777777" w:rsidR="008D5721" w:rsidRPr="00E10C78" w:rsidRDefault="00E10C78" w:rsidP="008D5721">
            <w:pPr>
              <w:rPr>
                <w:rFonts w:cs="Arial"/>
                <w:szCs w:val="18"/>
                <w:lang w:val="pt-BR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E10C78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E10C78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E10C78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 xml:space="preserve">E4.5, (NSW E4.6), E4.8, </w:t>
            </w:r>
            <w:r w:rsidRPr="00165E15">
              <w:rPr>
                <w:rFonts w:cs="Arial"/>
                <w:szCs w:val="18"/>
              </w:rPr>
              <w:t>Spec E4.8 (photoluminescent exit signs) &amp; AS 2293.1-</w:t>
            </w:r>
            <w:r w:rsidRPr="00165E15">
              <w:rPr>
                <w:rFonts w:cs="Arial"/>
                <w:color w:val="252525"/>
                <w:szCs w:val="18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538A" w14:textId="77777777" w:rsidR="008D5721" w:rsidRPr="005E1186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5E1186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BC0" w14:textId="77777777" w:rsidR="008D5721" w:rsidRPr="00AB0A6F" w:rsidRDefault="008D5721" w:rsidP="008D5721">
            <w:pPr>
              <w:jc w:val="center"/>
              <w:rPr>
                <w:strike/>
                <w:snapToGrid w:val="0"/>
                <w:color w:val="000000"/>
                <w:szCs w:val="18"/>
              </w:rPr>
            </w:pPr>
          </w:p>
        </w:tc>
      </w:tr>
      <w:tr w:rsidR="008D5721" w:rsidRPr="00AB0A6F" w14:paraId="3FA3A358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FA13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B5BE" w14:textId="77777777" w:rsidR="008D5721" w:rsidRPr="00CF2E67" w:rsidRDefault="008D5721" w:rsidP="008D5721">
            <w:pPr>
              <w:rPr>
                <w:rFonts w:cs="Arial"/>
                <w:szCs w:val="18"/>
              </w:rPr>
            </w:pPr>
            <w:r w:rsidRPr="00CF2E67">
              <w:rPr>
                <w:rFonts w:cs="Arial"/>
                <w:szCs w:val="18"/>
                <w:lang w:eastAsia="en-AU"/>
              </w:rPr>
              <w:t>Fire alarm monitoring system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2A31" w14:textId="77777777" w:rsidR="008D5721" w:rsidRPr="001212E2" w:rsidRDefault="001212E2" w:rsidP="008D5721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1212E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212E2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1212E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E2.2, Spec E1.5, Spec E2.2a (Clause 8), Spec E2.2d</w:t>
            </w:r>
            <w:r w:rsidR="00AA4CFE" w:rsidRPr="00165E15">
              <w:rPr>
                <w:rFonts w:cs="Arial"/>
                <w:color w:val="252525"/>
                <w:szCs w:val="18"/>
              </w:rPr>
              <w:t xml:space="preserve"> (Residential care)</w:t>
            </w:r>
            <w:r w:rsidRPr="00165E15">
              <w:rPr>
                <w:rFonts w:cs="Arial"/>
                <w:color w:val="252525"/>
                <w:szCs w:val="18"/>
              </w:rPr>
              <w:t>, &amp; AS 1670.3-2018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706C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91D0" w14:textId="77777777" w:rsidR="008D5721" w:rsidRPr="00AB0A6F" w:rsidRDefault="008D5721" w:rsidP="008D5721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8D5721" w:rsidRPr="00AB0A6F" w14:paraId="50B33309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3379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6DE4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control centres and rooms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A1DC" w14:textId="77777777" w:rsidR="008D5721" w:rsidRPr="0027278C" w:rsidRDefault="005F3A7F" w:rsidP="008D5721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27278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27278C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27278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E1.8 &amp; Spec E1.8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738D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Builder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C12B" w14:textId="77777777" w:rsidR="008D5721" w:rsidRPr="00AB0A6F" w:rsidRDefault="008D5721" w:rsidP="008D5721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8D5721" w:rsidRPr="00AB0A6F" w14:paraId="52BAEDA4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C4C1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C37B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dampers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1556" w14:textId="77777777" w:rsidR="008D5721" w:rsidRPr="00AB7DC5" w:rsidRDefault="00AB7DC5" w:rsidP="008D5721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AB7DC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7DC5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AB7DC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C3.12, C3.15 &amp; AS/NZS 1668.1-2015</w:t>
            </w:r>
            <w:r w:rsidRPr="00AB7DC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7DC5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AB7DC5">
              <w:rPr>
                <w:rFonts w:cs="Arial"/>
                <w:color w:val="252525"/>
                <w:sz w:val="20"/>
                <w:szCs w:val="20"/>
              </w:rPr>
              <w:t xml:space="preserve">, </w:t>
            </w:r>
            <w:r w:rsidRPr="00165E15">
              <w:rPr>
                <w:rFonts w:cs="Arial"/>
                <w:szCs w:val="18"/>
              </w:rPr>
              <w:t>(AS 1682.1-2015 and AS 1682.2-2015)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3AF1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F9F5" w14:textId="77777777" w:rsidR="008D5721" w:rsidRPr="00AB0A6F" w:rsidRDefault="008D5721" w:rsidP="008D5721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8D5721" w:rsidRPr="00AB0A6F" w14:paraId="12DFA887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8AE9" w14:textId="77777777" w:rsidR="008D5721" w:rsidRPr="00AB0A6F" w:rsidRDefault="008D5721" w:rsidP="008D572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00C8" w14:textId="77777777" w:rsidR="008D5721" w:rsidRPr="00AB0A6F" w:rsidRDefault="008D5721" w:rsidP="008D5721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doors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E753" w14:textId="77777777" w:rsidR="008D5721" w:rsidRPr="00BA21A2" w:rsidRDefault="004929FE" w:rsidP="008D5721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BA21A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BA21A2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BA21A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C2.12 (separation of equipment); C2.13 (electricity supply systems), C3.3 (separation of external walls &amp; associated openings in fire compartments), C3.4, Spec C3.4, C3.5 (doorways &amp; fire walls), C3.6 (sliding fire doors), C3.8 (openings in fire isolated exits), C3.11 (bounding construction), Clause NSW C3.11(d) (Class 3 residential care building), C3.13 (openings in shafts), D2.8 (enclosure of space under stairs and ramps) &amp; AS 1905.1–2015</w:t>
            </w:r>
            <w:r w:rsidRPr="00BA21A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BA21A2">
              <w:rPr>
                <w:rFonts w:cs="Arial"/>
                <w:color w:val="252525"/>
                <w:sz w:val="16"/>
                <w:szCs w:val="16"/>
              </w:rPr>
              <w:t>Amdt 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3FDA" w14:textId="77777777" w:rsidR="008D5721" w:rsidRPr="00AB0A6F" w:rsidRDefault="008D5721" w:rsidP="008D5721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9331" w14:textId="77777777" w:rsidR="008D5721" w:rsidRPr="00AB0A6F" w:rsidRDefault="008D5721" w:rsidP="008D5721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255D828F" w14:textId="77777777" w:rsidTr="00505CFE">
        <w:trPr>
          <w:trHeight w:val="5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01D6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trike/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2A76" w14:textId="77777777" w:rsidR="00DD31C5" w:rsidRPr="00E9652E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EF2D8B">
              <w:rPr>
                <w:snapToGrid w:val="0"/>
                <w:color w:val="000000"/>
                <w:szCs w:val="18"/>
              </w:rPr>
              <w:t>Hose reel systems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C1CB" w14:textId="77777777" w:rsidR="00DD31C5" w:rsidRDefault="00DD31C5" w:rsidP="00DD31C5">
            <w:pPr>
              <w:rPr>
                <w:rFonts w:cs="Arial"/>
                <w:color w:val="FF0000"/>
                <w:sz w:val="20"/>
                <w:szCs w:val="20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505CFE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505CFE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505CFE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E1.4 &amp; AS 2441-2005</w:t>
            </w:r>
            <w:r w:rsidRPr="00505CFE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505CFE">
              <w:rPr>
                <w:rFonts w:cs="Arial"/>
                <w:sz w:val="16"/>
                <w:szCs w:val="16"/>
              </w:rPr>
              <w:t>Amdt 1</w:t>
            </w:r>
            <w:r w:rsidRPr="00505CFE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14:paraId="42FC42D1" w14:textId="77777777" w:rsidR="002F0F06" w:rsidRPr="00505CFE" w:rsidRDefault="002F0F06" w:rsidP="00DD31C5">
            <w:pPr>
              <w:rPr>
                <w:rFonts w:cs="Arial"/>
                <w:szCs w:val="18"/>
              </w:rPr>
            </w:pPr>
            <w:r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1CFF" w14:textId="77777777" w:rsidR="00DD31C5" w:rsidRPr="00E9652E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EF2D8B">
              <w:rPr>
                <w:snapToGrid w:val="0"/>
                <w:color w:val="000000"/>
                <w:szCs w:val="18"/>
              </w:rPr>
              <w:t>Wet fire contractor/plumber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5102" w14:textId="77777777" w:rsidR="00DD31C5" w:rsidRPr="00E9652E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3DC0B1C2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70B5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trike/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918A" w14:textId="77777777" w:rsidR="00DD31C5" w:rsidRPr="00E9652E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E9652E">
              <w:rPr>
                <w:snapToGrid w:val="0"/>
                <w:color w:val="000000"/>
                <w:szCs w:val="18"/>
              </w:rPr>
              <w:t>Fire hydrant system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4768" w14:textId="77777777" w:rsidR="00DD31C5" w:rsidRPr="00E9652E" w:rsidRDefault="00DD31C5" w:rsidP="00DD31C5">
            <w:pPr>
              <w:rPr>
                <w:szCs w:val="18"/>
              </w:rPr>
            </w:pPr>
            <w:r w:rsidRPr="00E9652E">
              <w:rPr>
                <w:szCs w:val="18"/>
              </w:rPr>
              <w:t>BCA 2019</w:t>
            </w:r>
            <w:r w:rsidR="00910A5D" w:rsidRPr="00505CFE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910A5D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E9652E">
              <w:rPr>
                <w:szCs w:val="18"/>
              </w:rPr>
              <w:t>Clause E1.3 and AS 2419.1 – 2005</w:t>
            </w:r>
          </w:p>
          <w:p w14:paraId="3A1A2651" w14:textId="77777777" w:rsidR="00DD31C5" w:rsidRPr="00E9652E" w:rsidRDefault="00DD31C5" w:rsidP="00DD31C5">
            <w:pPr>
              <w:rPr>
                <w:szCs w:val="18"/>
              </w:rPr>
            </w:pPr>
            <w:r w:rsidRPr="00E9652E">
              <w:rPr>
                <w:szCs w:val="18"/>
              </w:rPr>
              <w:t>(Including Commissioning test report</w:t>
            </w:r>
            <w:r>
              <w:rPr>
                <w:szCs w:val="18"/>
              </w:rPr>
              <w:t xml:space="preserve"> for pressures,</w:t>
            </w:r>
            <w:r w:rsidRPr="00E9652E">
              <w:rPr>
                <w:szCs w:val="18"/>
              </w:rPr>
              <w:t xml:space="preserve"> pumps and Storz couplings)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BA7C" w14:textId="77777777" w:rsidR="00DD31C5" w:rsidRPr="00E9652E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E9652E">
              <w:rPr>
                <w:snapToGrid w:val="0"/>
                <w:color w:val="000000"/>
                <w:szCs w:val="18"/>
              </w:rPr>
              <w:t>Wet fire contractor/plumber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DE57" w14:textId="77777777" w:rsidR="00DD31C5" w:rsidRPr="00E9652E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43D27425" w14:textId="77777777" w:rsidTr="00F80BEC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2696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0A6D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seals protecting openings in fire resisting components of the building- Joints, gaps and miscellaneous penetrations;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F1CE" w14:textId="77777777" w:rsidR="00DD31C5" w:rsidRPr="00AB0A6F" w:rsidRDefault="001E25E9" w:rsidP="00DD31C5">
            <w:pPr>
              <w:rPr>
                <w:snapToGrid w:val="0"/>
                <w:color w:val="000000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FC49B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FC49B2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asciiTheme="minorHAnsi" w:hAnsiTheme="minorHAnsi" w:cs="Calibri"/>
                <w:color w:val="252525"/>
                <w:sz w:val="16"/>
                <w:szCs w:val="16"/>
              </w:rPr>
              <w:t xml:space="preserve"> </w:t>
            </w:r>
            <w:r w:rsidR="00DD31C5" w:rsidRPr="00165E15">
              <w:rPr>
                <w:snapToGrid w:val="0"/>
                <w:color w:val="000000"/>
                <w:szCs w:val="18"/>
              </w:rPr>
              <w:t>Clause C3.15</w:t>
            </w:r>
            <w:r w:rsidR="00241645" w:rsidRPr="00165E15">
              <w:rPr>
                <w:snapToGrid w:val="0"/>
                <w:color w:val="000000"/>
                <w:szCs w:val="18"/>
              </w:rPr>
              <w:t>, C3.16</w:t>
            </w:r>
            <w:r w:rsidR="00DD31C5" w:rsidRPr="00165E15">
              <w:rPr>
                <w:snapToGrid w:val="0"/>
                <w:color w:val="000000"/>
                <w:szCs w:val="18"/>
              </w:rPr>
              <w:t xml:space="preserve"> and AS 1530.4-2014 and AS 4072.1-2005 and installed in accordance with the tested prototype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4F92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Builder or specialist sub-contractor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3E85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7F22DEAD" w14:textId="77777777" w:rsidTr="00F80BEC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84C8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896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seals protecting openings in fire resisting components of the building- Plumbing penetrations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AD1E" w14:textId="77777777" w:rsidR="00DD31C5" w:rsidRPr="00AB0A6F" w:rsidRDefault="00FC49B2" w:rsidP="00DD31C5">
            <w:pPr>
              <w:rPr>
                <w:snapToGrid w:val="0"/>
                <w:color w:val="000000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FC49B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FC49B2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asciiTheme="minorHAnsi" w:hAnsiTheme="minorHAnsi" w:cs="Calibri"/>
                <w:color w:val="252525"/>
                <w:sz w:val="16"/>
                <w:szCs w:val="16"/>
              </w:rPr>
              <w:t xml:space="preserve"> </w:t>
            </w:r>
            <w:r w:rsidR="00DD31C5" w:rsidRPr="00AB0A6F">
              <w:rPr>
                <w:snapToGrid w:val="0"/>
                <w:color w:val="000000"/>
                <w:szCs w:val="18"/>
              </w:rPr>
              <w:t>Clause C3.15</w:t>
            </w:r>
            <w:r w:rsidR="00983D9E">
              <w:rPr>
                <w:snapToGrid w:val="0"/>
                <w:color w:val="000000"/>
                <w:szCs w:val="18"/>
              </w:rPr>
              <w:t>, Spec C3.15</w:t>
            </w:r>
            <w:r w:rsidR="00DD31C5" w:rsidRPr="00AB0A6F">
              <w:rPr>
                <w:snapToGrid w:val="0"/>
                <w:color w:val="000000"/>
                <w:szCs w:val="18"/>
              </w:rPr>
              <w:t xml:space="preserve"> and AS 1530.4-2014 and AS 4072.1-2005 and installed in accordance with the tested prototype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1D95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Plumber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B41F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3DAD9E22" w14:textId="77777777" w:rsidTr="00F80BEC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95BF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A6D0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seals protecting openings in fire resisting components of the building- Electrical penetrations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5F17" w14:textId="77777777" w:rsidR="00DD31C5" w:rsidRPr="00AB0A6F" w:rsidRDefault="0074617A" w:rsidP="00DD31C5">
            <w:pPr>
              <w:rPr>
                <w:snapToGrid w:val="0"/>
                <w:color w:val="000000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FC49B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FC49B2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asciiTheme="minorHAnsi" w:hAnsiTheme="minorHAnsi" w:cs="Calibri"/>
                <w:color w:val="252525"/>
                <w:sz w:val="16"/>
                <w:szCs w:val="16"/>
              </w:rPr>
              <w:t xml:space="preserve"> </w:t>
            </w:r>
            <w:r w:rsidR="00DD31C5" w:rsidRPr="00AB0A6F">
              <w:rPr>
                <w:snapToGrid w:val="0"/>
                <w:color w:val="000000"/>
                <w:szCs w:val="18"/>
              </w:rPr>
              <w:t>Clause C3.15</w:t>
            </w:r>
            <w:r w:rsidR="00DC6B6B">
              <w:rPr>
                <w:snapToGrid w:val="0"/>
                <w:color w:val="000000"/>
                <w:szCs w:val="18"/>
              </w:rPr>
              <w:t>, Spec C3.15</w:t>
            </w:r>
            <w:r w:rsidR="00DD31C5" w:rsidRPr="00AB0A6F">
              <w:rPr>
                <w:snapToGrid w:val="0"/>
                <w:color w:val="000000"/>
                <w:szCs w:val="18"/>
              </w:rPr>
              <w:t xml:space="preserve"> and AS 1530.4-2014 and AS 4072.1 and installed in accordance with the tested prototype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D3FE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Electrician or specialist sub-contractor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7A8F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7F60B5ED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648E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6C23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shutters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384F" w14:textId="77777777" w:rsidR="000A2BCE" w:rsidRPr="006C7C16" w:rsidRDefault="000A2BCE" w:rsidP="00DD31C5">
            <w:pPr>
              <w:rPr>
                <w:rFonts w:cs="Arial"/>
                <w:color w:val="252525"/>
                <w:sz w:val="20"/>
                <w:szCs w:val="20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0A2BCE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0A2BCE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0A2BCE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Clause C3.4, C3.5, Spec C3.4</w:t>
            </w:r>
            <w:r w:rsidR="006C7C16" w:rsidRPr="00165E15">
              <w:rPr>
                <w:rFonts w:cs="Arial"/>
                <w:color w:val="252525"/>
                <w:szCs w:val="18"/>
              </w:rPr>
              <w:t xml:space="preserve">, </w:t>
            </w:r>
            <w:r w:rsidRPr="00165E15">
              <w:rPr>
                <w:rFonts w:cs="Arial"/>
                <w:color w:val="252525"/>
                <w:szCs w:val="18"/>
              </w:rPr>
              <w:t>AS 1905.2-2005</w:t>
            </w:r>
            <w:r w:rsidR="006C7C16" w:rsidRPr="00165E15">
              <w:rPr>
                <w:rFonts w:cs="Arial"/>
                <w:color w:val="252525"/>
                <w:szCs w:val="18"/>
              </w:rPr>
              <w:t xml:space="preserve"> &amp; test reports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EE03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D596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06AD5D65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4E84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FCE4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windows</w:t>
            </w:r>
            <w:r w:rsidR="00B63731">
              <w:rPr>
                <w:snapToGrid w:val="0"/>
                <w:color w:val="000000"/>
                <w:szCs w:val="18"/>
              </w:rPr>
              <w:t xml:space="preserve"> (including frames)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6F9F" w14:textId="77777777" w:rsidR="00CC2B2A" w:rsidRPr="00CC2B2A" w:rsidRDefault="00B63731" w:rsidP="00DD31C5">
            <w:pPr>
              <w:rPr>
                <w:rFonts w:cs="Arial"/>
                <w:color w:val="252525"/>
                <w:sz w:val="20"/>
                <w:szCs w:val="20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CC2B2A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CC2B2A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CC2B2A">
              <w:rPr>
                <w:rFonts w:cs="Arial"/>
                <w:color w:val="252525"/>
                <w:sz w:val="20"/>
                <w:szCs w:val="20"/>
              </w:rPr>
              <w:t xml:space="preserve"> C3.4</w:t>
            </w:r>
            <w:r w:rsidR="00CC2B2A" w:rsidRPr="00CC2B2A">
              <w:rPr>
                <w:rFonts w:cs="Arial"/>
                <w:color w:val="252525"/>
                <w:sz w:val="20"/>
                <w:szCs w:val="20"/>
              </w:rPr>
              <w:t xml:space="preserve">, </w:t>
            </w:r>
            <w:r w:rsidRPr="00CC2B2A">
              <w:rPr>
                <w:rFonts w:cs="Arial"/>
                <w:color w:val="252525"/>
                <w:sz w:val="20"/>
                <w:szCs w:val="20"/>
              </w:rPr>
              <w:t>Spec C3.4</w:t>
            </w:r>
            <w:r w:rsidR="00CC2B2A" w:rsidRPr="00CC2B2A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="00CC2B2A">
              <w:rPr>
                <w:rFonts w:cs="Arial"/>
                <w:color w:val="252525"/>
                <w:sz w:val="20"/>
                <w:szCs w:val="20"/>
              </w:rPr>
              <w:t xml:space="preserve">&amp; </w:t>
            </w:r>
            <w:r w:rsidR="00CC2B2A" w:rsidRPr="00CC2B2A">
              <w:rPr>
                <w:rFonts w:cs="Arial"/>
                <w:color w:val="252525"/>
                <w:sz w:val="20"/>
                <w:szCs w:val="20"/>
              </w:rPr>
              <w:t>Test reports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AD3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F86D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58B9EF70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9F78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85C7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Lightweight construction (fire rated)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EC33" w14:textId="77777777" w:rsidR="00DD31C5" w:rsidRPr="00CF3CC3" w:rsidRDefault="00CF3CC3" w:rsidP="00CF3CC3">
            <w:pPr>
              <w:pStyle w:val="Default"/>
              <w:rPr>
                <w:color w:val="auto"/>
                <w:sz w:val="20"/>
                <w:szCs w:val="20"/>
              </w:rPr>
            </w:pPr>
            <w:r w:rsidRPr="00165E15">
              <w:rPr>
                <w:color w:val="252525"/>
                <w:sz w:val="18"/>
                <w:szCs w:val="18"/>
              </w:rPr>
              <w:t>BCA 2019</w:t>
            </w:r>
            <w:r w:rsidRPr="00CF3CC3">
              <w:rPr>
                <w:color w:val="252525"/>
                <w:sz w:val="20"/>
                <w:szCs w:val="20"/>
              </w:rPr>
              <w:t xml:space="preserve"> </w:t>
            </w:r>
            <w:r w:rsidRPr="00CF3CC3">
              <w:rPr>
                <w:color w:val="252525"/>
                <w:sz w:val="16"/>
                <w:szCs w:val="16"/>
              </w:rPr>
              <w:t>Amdt 1</w:t>
            </w:r>
            <w:r w:rsidRPr="00CF3CC3">
              <w:rPr>
                <w:color w:val="252525"/>
                <w:sz w:val="20"/>
                <w:szCs w:val="20"/>
              </w:rPr>
              <w:t xml:space="preserve"> C1.8 &amp; Spec C1.8 </w:t>
            </w:r>
            <w:r w:rsidRPr="00CF3CC3">
              <w:rPr>
                <w:color w:val="auto"/>
                <w:sz w:val="20"/>
                <w:szCs w:val="20"/>
              </w:rPr>
              <w:t>and manufacture’s specification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3041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EB48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3EC55AA7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840F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34A1" w14:textId="0C96EFA3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Mechanical air handling system </w:t>
            </w:r>
            <w:r w:rsidRPr="00AB0A6F">
              <w:rPr>
                <w:i/>
                <w:szCs w:val="18"/>
              </w:rPr>
              <w:t xml:space="preserve">(automatic </w:t>
            </w:r>
            <w:r w:rsidR="009C166D" w:rsidRPr="00AB0A6F">
              <w:rPr>
                <w:i/>
                <w:szCs w:val="18"/>
              </w:rPr>
              <w:t>shutdown</w:t>
            </w:r>
            <w:r w:rsidRPr="00AB0A6F">
              <w:rPr>
                <w:i/>
                <w:szCs w:val="18"/>
              </w:rPr>
              <w:t xml:space="preserve"> of air-handling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BDA8" w14:textId="77777777" w:rsidR="00DD31C5" w:rsidRPr="002D392D" w:rsidRDefault="00F15731" w:rsidP="00DD31C5">
            <w:pPr>
              <w:rPr>
                <w:rFonts w:cs="Arial"/>
                <w:szCs w:val="18"/>
              </w:rPr>
            </w:pPr>
            <w:r w:rsidRPr="002D392D">
              <w:rPr>
                <w:rFonts w:cs="Arial"/>
                <w:color w:val="252525"/>
                <w:sz w:val="20"/>
                <w:szCs w:val="20"/>
              </w:rPr>
              <w:t xml:space="preserve">BCA 2019 </w:t>
            </w:r>
            <w:r w:rsidRPr="002D392D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2D392D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="00DD31C5" w:rsidRPr="002D392D">
              <w:rPr>
                <w:rFonts w:cs="Arial"/>
                <w:szCs w:val="18"/>
              </w:rPr>
              <w:t>Clause E2.2</w:t>
            </w:r>
            <w:r w:rsidR="005658D0" w:rsidRPr="002D392D">
              <w:rPr>
                <w:rFonts w:cs="Arial"/>
                <w:szCs w:val="18"/>
              </w:rPr>
              <w:t xml:space="preserve">, </w:t>
            </w:r>
            <w:r w:rsidR="005658D0" w:rsidRPr="002D392D">
              <w:rPr>
                <w:rFonts w:cs="Arial"/>
                <w:color w:val="252525"/>
                <w:sz w:val="20"/>
                <w:szCs w:val="20"/>
              </w:rPr>
              <w:t xml:space="preserve">NSW Table E2.2b </w:t>
            </w:r>
            <w:r w:rsidR="00DD31C5" w:rsidRPr="002D392D">
              <w:rPr>
                <w:rFonts w:cs="Arial"/>
                <w:szCs w:val="18"/>
              </w:rPr>
              <w:t>and AS/NZ 1668.1-2015</w:t>
            </w:r>
            <w:r w:rsidR="0091218F" w:rsidRPr="002D392D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C692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C8A7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16CB3023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840C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8FDC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Mechanical air handling system </w:t>
            </w:r>
            <w:r w:rsidRPr="00AB0A6F">
              <w:rPr>
                <w:i/>
                <w:szCs w:val="18"/>
              </w:rPr>
              <w:t>(air-handling system design to operate as a smoke control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BA0C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>BCA 2019</w:t>
            </w:r>
            <w:r w:rsidR="00220879">
              <w:rPr>
                <w:szCs w:val="18"/>
              </w:rPr>
              <w:t xml:space="preserve"> </w:t>
            </w:r>
            <w:r w:rsidR="00220879" w:rsidRPr="002D392D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7140BA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zCs w:val="18"/>
              </w:rPr>
              <w:t>Clause E2.2 and AS/NZ 1668.1-2015</w:t>
            </w:r>
            <w:r w:rsidR="007140BA">
              <w:rPr>
                <w:szCs w:val="18"/>
              </w:rPr>
              <w:t xml:space="preserve"> </w:t>
            </w:r>
            <w:r w:rsidR="007140BA" w:rsidRPr="002D392D">
              <w:rPr>
                <w:rFonts w:cs="Arial"/>
                <w:color w:val="252525"/>
                <w:sz w:val="16"/>
                <w:szCs w:val="16"/>
              </w:rPr>
              <w:t>Amdt 1</w:t>
            </w:r>
          </w:p>
          <w:p w14:paraId="02423102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DA9D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9E6B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48F7BF8F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6A36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55A2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Mechanical air handling system </w:t>
            </w:r>
            <w:r w:rsidRPr="00AB0A6F">
              <w:rPr>
                <w:i/>
                <w:szCs w:val="18"/>
              </w:rPr>
              <w:t>(automatic air pressurisation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14A5" w14:textId="77777777" w:rsidR="004235D0" w:rsidRDefault="004235D0" w:rsidP="00774FD4">
            <w:pPr>
              <w:rPr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4235D0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4235D0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4235D0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4235D0">
              <w:rPr>
                <w:rFonts w:cs="Arial"/>
                <w:sz w:val="20"/>
                <w:szCs w:val="20"/>
              </w:rPr>
              <w:t>E2.2, Table E2.2a, Spec E2.2a, AS/NZS 1668.1-2015</w:t>
            </w:r>
            <w:r w:rsidRPr="004235D0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4235D0">
              <w:rPr>
                <w:rFonts w:cs="Arial"/>
                <w:color w:val="252525"/>
                <w:sz w:val="16"/>
                <w:szCs w:val="16"/>
              </w:rPr>
              <w:t>Amdt 1</w:t>
            </w:r>
          </w:p>
          <w:p w14:paraId="0A37F442" w14:textId="77777777" w:rsidR="00DD31C5" w:rsidRPr="00AB0A6F" w:rsidRDefault="004235D0" w:rsidP="00774FD4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 </w:t>
            </w:r>
            <w:r w:rsidR="00774FD4"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3430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CF5C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5655C233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A132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E99C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Mechanical air handling system </w:t>
            </w:r>
            <w:r w:rsidRPr="00AB0A6F">
              <w:rPr>
                <w:i/>
                <w:szCs w:val="18"/>
              </w:rPr>
              <w:t>(zone smoke control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D579" w14:textId="77777777" w:rsidR="00CC58EA" w:rsidRPr="00AB0A6F" w:rsidRDefault="00CC58EA" w:rsidP="00CC58EA">
            <w:pPr>
              <w:rPr>
                <w:szCs w:val="18"/>
              </w:rPr>
            </w:pPr>
            <w:r w:rsidRPr="00AB0A6F">
              <w:rPr>
                <w:szCs w:val="18"/>
              </w:rPr>
              <w:t>BCA 2019</w:t>
            </w:r>
            <w:r>
              <w:rPr>
                <w:szCs w:val="18"/>
              </w:rPr>
              <w:t xml:space="preserve"> </w:t>
            </w:r>
            <w:r w:rsidRPr="002D392D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zCs w:val="18"/>
              </w:rPr>
              <w:t>Clause E2.2 and AS/NZ 1668.1-2015</w:t>
            </w:r>
            <w:r>
              <w:rPr>
                <w:szCs w:val="18"/>
              </w:rPr>
              <w:t xml:space="preserve"> </w:t>
            </w:r>
            <w:r w:rsidRPr="002D392D">
              <w:rPr>
                <w:rFonts w:cs="Arial"/>
                <w:color w:val="252525"/>
                <w:sz w:val="16"/>
                <w:szCs w:val="16"/>
              </w:rPr>
              <w:t>Amdt 1</w:t>
            </w:r>
          </w:p>
          <w:p w14:paraId="43604797" w14:textId="77777777" w:rsidR="00DD31C5" w:rsidRPr="00AB0A6F" w:rsidRDefault="00CC58EA" w:rsidP="00CC58EA">
            <w:pPr>
              <w:rPr>
                <w:szCs w:val="18"/>
              </w:rPr>
            </w:pPr>
            <w:r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5461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F5FD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290DB9BF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0FD2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B757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Mechanical air handling system </w:t>
            </w:r>
            <w:r w:rsidRPr="00AB0A6F">
              <w:rPr>
                <w:i/>
                <w:szCs w:val="18"/>
              </w:rPr>
              <w:t>(carpark mechanical ventilation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C75" w14:textId="77777777" w:rsidR="00DD31C5" w:rsidRPr="00723279" w:rsidRDefault="00723279" w:rsidP="00723279">
            <w:pPr>
              <w:pStyle w:val="Default"/>
              <w:rPr>
                <w:sz w:val="20"/>
                <w:szCs w:val="20"/>
              </w:rPr>
            </w:pPr>
            <w:r w:rsidRPr="00723279">
              <w:rPr>
                <w:color w:val="252525"/>
                <w:sz w:val="20"/>
                <w:szCs w:val="20"/>
              </w:rPr>
              <w:t xml:space="preserve">Class 7a (carpark building mechanical ventilation systems) </w:t>
            </w:r>
            <w:r w:rsidRPr="00165E15">
              <w:rPr>
                <w:color w:val="252525"/>
                <w:sz w:val="18"/>
                <w:szCs w:val="18"/>
              </w:rPr>
              <w:t>BCA 2019</w:t>
            </w:r>
            <w:r w:rsidRPr="00723279">
              <w:rPr>
                <w:color w:val="252525"/>
                <w:sz w:val="20"/>
                <w:szCs w:val="20"/>
              </w:rPr>
              <w:t xml:space="preserve"> </w:t>
            </w:r>
            <w:r w:rsidRPr="00723279">
              <w:rPr>
                <w:color w:val="252525"/>
                <w:sz w:val="16"/>
                <w:szCs w:val="16"/>
              </w:rPr>
              <w:t>Amdt 1</w:t>
            </w:r>
            <w:r w:rsidRPr="00723279">
              <w:rPr>
                <w:color w:val="252525"/>
                <w:sz w:val="20"/>
                <w:szCs w:val="20"/>
              </w:rPr>
              <w:t xml:space="preserve">, </w:t>
            </w:r>
            <w:r w:rsidRPr="00165E15">
              <w:rPr>
                <w:color w:val="252525"/>
                <w:sz w:val="18"/>
                <w:szCs w:val="18"/>
              </w:rPr>
              <w:t>E2.2, Table E2.2a &amp; AS/NZS 1668.1-201</w:t>
            </w:r>
            <w:r w:rsidRPr="00723279">
              <w:rPr>
                <w:color w:val="252525"/>
                <w:sz w:val="20"/>
                <w:szCs w:val="20"/>
              </w:rPr>
              <w:t xml:space="preserve">5 </w:t>
            </w:r>
            <w:r w:rsidRPr="00723279">
              <w:rPr>
                <w:color w:val="252525"/>
                <w:sz w:val="16"/>
                <w:szCs w:val="16"/>
              </w:rPr>
              <w:t>Amdt 1</w:t>
            </w:r>
            <w:r w:rsidRPr="00723279">
              <w:rPr>
                <w:color w:val="252525"/>
                <w:sz w:val="20"/>
                <w:szCs w:val="20"/>
              </w:rPr>
              <w:t xml:space="preserve">, </w:t>
            </w:r>
            <w:r w:rsidRPr="00165E15">
              <w:rPr>
                <w:color w:val="252525"/>
                <w:sz w:val="18"/>
                <w:szCs w:val="18"/>
              </w:rPr>
              <w:t>AS1668.2-2012</w:t>
            </w:r>
            <w:r w:rsidRPr="00723279">
              <w:rPr>
                <w:color w:val="252525"/>
                <w:sz w:val="20"/>
                <w:szCs w:val="20"/>
              </w:rPr>
              <w:t xml:space="preserve"> </w:t>
            </w:r>
            <w:r w:rsidRPr="00723279">
              <w:rPr>
                <w:color w:val="252525"/>
                <w:sz w:val="16"/>
                <w:szCs w:val="16"/>
              </w:rPr>
              <w:t>Amdt 1 and 2</w:t>
            </w:r>
            <w:r w:rsidRPr="00723279">
              <w:rPr>
                <w:color w:val="252525"/>
                <w:sz w:val="20"/>
                <w:szCs w:val="20"/>
              </w:rPr>
              <w:t xml:space="preserve">, </w:t>
            </w:r>
            <w:r w:rsidRPr="00165E15">
              <w:rPr>
                <w:sz w:val="18"/>
                <w:szCs w:val="18"/>
              </w:rPr>
              <w:t>(clause 5.5 car park exhaust operation)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94E7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37F0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50083E2D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99C6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C0D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Mechanical air handling system </w:t>
            </w:r>
            <w:r w:rsidRPr="00AB0A6F">
              <w:rPr>
                <w:i/>
                <w:szCs w:val="18"/>
              </w:rPr>
              <w:t>(automatic smoke exhaust system)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3E43" w14:textId="77777777" w:rsidR="00DD31C5" w:rsidRPr="00AB0A6F" w:rsidRDefault="00CC58EA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>BCA 2019</w:t>
            </w:r>
            <w:r>
              <w:rPr>
                <w:szCs w:val="18"/>
              </w:rPr>
              <w:t xml:space="preserve"> </w:t>
            </w:r>
            <w:r w:rsidRPr="002D392D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DD31C5" w:rsidRPr="00AB0A6F">
              <w:rPr>
                <w:szCs w:val="18"/>
              </w:rPr>
              <w:t>Specification E2.2b</w:t>
            </w:r>
          </w:p>
          <w:p w14:paraId="0CC16B62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4D50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F78A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2538D8AE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2467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7E61" w14:textId="77777777" w:rsidR="00DD31C5" w:rsidRPr="00AB0A6F" w:rsidRDefault="00DD31C5" w:rsidP="00DD31C5">
            <w:pPr>
              <w:rPr>
                <w:rFonts w:cs="Arial"/>
                <w:szCs w:val="18"/>
              </w:rPr>
            </w:pPr>
            <w:r w:rsidRPr="00AB0A6F">
              <w:rPr>
                <w:rFonts w:cs="Arial"/>
                <w:szCs w:val="18"/>
                <w:lang w:eastAsia="en-AU"/>
              </w:rPr>
              <w:t>Openings in fire-isolated lift shafts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057C" w14:textId="77777777" w:rsidR="00DD31C5" w:rsidRPr="009B09A5" w:rsidRDefault="009B09A5" w:rsidP="00DD31C5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9B09A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9B09A5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9B09A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C3.10 &amp; AS 1735.11-1986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535E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Lift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1783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782DDD9E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47C2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87F7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Perimeter vehicle access for emergency vehicles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C1D5" w14:textId="77777777" w:rsidR="00DD31C5" w:rsidRPr="00AE5F0C" w:rsidRDefault="00AE5F0C" w:rsidP="00DD31C5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AE5F0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E5F0C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AE5F0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C2.4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DD92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Builder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1809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2F8C50EB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FA20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5DB1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Portable fire extinguishers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E64" w14:textId="77777777" w:rsidR="00DD31C5" w:rsidRPr="00C6188C" w:rsidRDefault="00C6188C" w:rsidP="00DD31C5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C6188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C6188C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C6188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>E1.6 &amp; AS 2444-2001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E9EA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C32C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4F1265" w:rsidRPr="00AB0A6F" w14:paraId="3211A5AF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0A5C" w14:textId="77777777" w:rsidR="004F1265" w:rsidRPr="00AB0A6F" w:rsidRDefault="004F126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2DBC" w14:textId="77777777" w:rsidR="004F1265" w:rsidRPr="00CF2E67" w:rsidRDefault="00E00CF9" w:rsidP="00DD31C5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CF2E67">
              <w:rPr>
                <w:rFonts w:cs="Arial"/>
                <w:szCs w:val="18"/>
              </w:rPr>
              <w:t>Power operated exit doors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559F" w14:textId="77777777" w:rsidR="004F1265" w:rsidRPr="00CF2E67" w:rsidRDefault="001C3ECF" w:rsidP="00DD31C5">
            <w:pPr>
              <w:rPr>
                <w:rFonts w:cs="Arial"/>
                <w:color w:val="252525"/>
                <w:szCs w:val="18"/>
              </w:rPr>
            </w:pPr>
            <w:r w:rsidRPr="00CF2E67">
              <w:rPr>
                <w:rFonts w:cs="Arial"/>
                <w:color w:val="252525"/>
                <w:szCs w:val="18"/>
              </w:rPr>
              <w:t xml:space="preserve">BCA 2019 Amdt 1 </w:t>
            </w:r>
            <w:r w:rsidRPr="00CF2E67">
              <w:rPr>
                <w:rFonts w:cs="Arial"/>
                <w:szCs w:val="18"/>
              </w:rPr>
              <w:t>D2.19, D2.21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83CF" w14:textId="77777777" w:rsidR="004F1265" w:rsidRPr="00AB0A6F" w:rsidRDefault="001C3ECF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8E3E" w14:textId="77777777" w:rsidR="004F1265" w:rsidRPr="00AB0A6F" w:rsidRDefault="004F126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32EBA0B3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F726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F12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Safety curtains in proscenium openings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0F75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>BCA 2019</w:t>
            </w:r>
            <w:r w:rsidR="009A2F8E">
              <w:rPr>
                <w:szCs w:val="18"/>
              </w:rPr>
              <w:t xml:space="preserve"> </w:t>
            </w:r>
            <w:r w:rsidR="009A2F8E" w:rsidRPr="00C6188C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9A2F8E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zCs w:val="18"/>
              </w:rPr>
              <w:t>NSW H101.10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ADC8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A6EC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5E777E6B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BB56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9096" w14:textId="77777777" w:rsidR="00DD31C5" w:rsidRPr="00AB0A6F" w:rsidRDefault="00DD31C5" w:rsidP="00DD31C5">
            <w:pPr>
              <w:pStyle w:val="Picture"/>
              <w:keepNext w:val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AB0A6F">
              <w:rPr>
                <w:rFonts w:ascii="Arial Narrow" w:hAnsi="Arial Narrow"/>
                <w:spacing w:val="0"/>
                <w:sz w:val="18"/>
                <w:szCs w:val="18"/>
              </w:rPr>
              <w:t>Smoke and heat vents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82C3" w14:textId="77777777" w:rsidR="00DD31C5" w:rsidRPr="00436AA5" w:rsidRDefault="00436AA5" w:rsidP="00DD31C5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436AA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436AA5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436AA5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color w:val="252525"/>
                <w:szCs w:val="18"/>
              </w:rPr>
              <w:t xml:space="preserve">E2.2 &amp; Spec E2.2c, </w:t>
            </w:r>
            <w:r w:rsidRPr="00165E15">
              <w:rPr>
                <w:rFonts w:cs="Arial"/>
                <w:szCs w:val="18"/>
              </w:rPr>
              <w:t>Spec G3.8, NSW H101.22,</w:t>
            </w:r>
            <w:r w:rsidRPr="00165E15">
              <w:rPr>
                <w:rFonts w:cs="Arial"/>
                <w:color w:val="FF0000"/>
                <w:szCs w:val="18"/>
              </w:rPr>
              <w:t xml:space="preserve"> </w:t>
            </w:r>
            <w:r w:rsidRPr="00165E15">
              <w:rPr>
                <w:rFonts w:cs="Arial"/>
                <w:szCs w:val="18"/>
              </w:rPr>
              <w:t>AS 2665-2001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5C7E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0597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7C543531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C5C9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6D9D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Smoke dampers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F59" w14:textId="77777777" w:rsidR="00DD31C5" w:rsidRPr="00660886" w:rsidRDefault="00660886" w:rsidP="00DD31C5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szCs w:val="18"/>
              </w:rPr>
              <w:t>BCA 2019</w:t>
            </w:r>
            <w:r w:rsidRPr="00660886">
              <w:rPr>
                <w:rFonts w:cs="Arial"/>
                <w:sz w:val="20"/>
                <w:szCs w:val="20"/>
              </w:rPr>
              <w:t xml:space="preserve"> </w:t>
            </w:r>
            <w:r w:rsidRPr="00660886">
              <w:rPr>
                <w:rFonts w:cs="Arial"/>
                <w:sz w:val="16"/>
                <w:szCs w:val="16"/>
              </w:rPr>
              <w:t>Amdt 1</w:t>
            </w:r>
            <w:r w:rsidRPr="00660886">
              <w:rPr>
                <w:rFonts w:cs="Arial"/>
                <w:sz w:val="20"/>
                <w:szCs w:val="20"/>
              </w:rPr>
              <w:t xml:space="preserve"> </w:t>
            </w:r>
            <w:r w:rsidRPr="00165E15">
              <w:rPr>
                <w:rFonts w:cs="Arial"/>
                <w:szCs w:val="18"/>
              </w:rPr>
              <w:t xml:space="preserve">E2.2, </w:t>
            </w:r>
            <w:r w:rsidRPr="00165E15">
              <w:rPr>
                <w:rFonts w:cs="Arial"/>
                <w:color w:val="252525"/>
                <w:szCs w:val="18"/>
              </w:rPr>
              <w:t>AS/NZS 1668.1-2015</w:t>
            </w:r>
            <w:r w:rsidRPr="0066088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66088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60886">
              <w:rPr>
                <w:rFonts w:cs="Arial"/>
                <w:color w:val="252525"/>
                <w:sz w:val="20"/>
                <w:szCs w:val="20"/>
              </w:rPr>
              <w:t xml:space="preserve">, </w:t>
            </w:r>
            <w:r w:rsidRPr="00165E15">
              <w:rPr>
                <w:rFonts w:cs="Arial"/>
                <w:szCs w:val="18"/>
              </w:rPr>
              <w:t xml:space="preserve">AS 1682.1-2015, </w:t>
            </w:r>
            <w:r w:rsidRPr="00165E15">
              <w:rPr>
                <w:rFonts w:cs="Arial"/>
                <w:szCs w:val="18"/>
              </w:rPr>
              <w:lastRenderedPageBreak/>
              <w:t>AS 1682.2-2015 &amp; Spec C2.5 (class 9a &amp; 9c), Spec G3.8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45D4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lastRenderedPageBreak/>
              <w:t>Mechanical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B075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3AC76E20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9DF3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4493" w14:textId="77777777" w:rsidR="00DD31C5" w:rsidRPr="00AB0A6F" w:rsidRDefault="00DD31C5" w:rsidP="00DD31C5">
            <w:pPr>
              <w:rPr>
                <w:szCs w:val="18"/>
              </w:rPr>
            </w:pPr>
            <w:r w:rsidRPr="00AB0A6F">
              <w:rPr>
                <w:szCs w:val="18"/>
              </w:rPr>
              <w:t xml:space="preserve">Smoke detectors and heat detectors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9851" w14:textId="77777777" w:rsidR="00DD31C5" w:rsidRPr="00F367A2" w:rsidRDefault="00F367A2" w:rsidP="00DD31C5">
            <w:pPr>
              <w:rPr>
                <w:rFonts w:cs="Arial"/>
                <w:szCs w:val="18"/>
              </w:rPr>
            </w:pPr>
            <w:r w:rsidRPr="00165E15">
              <w:rPr>
                <w:rFonts w:cs="Arial"/>
                <w:color w:val="252525"/>
                <w:szCs w:val="18"/>
              </w:rPr>
              <w:t>BCA 2019</w:t>
            </w:r>
            <w:r w:rsidRPr="00F367A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F367A2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F367A2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874D0">
              <w:rPr>
                <w:rFonts w:cs="Arial"/>
                <w:color w:val="252525"/>
                <w:szCs w:val="18"/>
              </w:rPr>
              <w:t>Spec 3.4, C3.5 (for automatic fire doors in fire walls), C3.6; C3.7 (automatic fire doors in horizontal exits), C3.8 (automatic fire doors to fire isolated exits), C3.11 (automatic closing doors in bounding construction), Clause NSW C3.11d Class 3 residential age care; Spec C3.4 (automatic closing smoke doors), D2.21, E2.2, Spec E2.2a, Spec E2.2b, Spec 2.2d, E2.3 &amp; AS 1670.1-201</w:t>
            </w:r>
            <w:r w:rsidR="00910A5D" w:rsidRPr="00D874D0">
              <w:rPr>
                <w:rFonts w:cs="Arial"/>
                <w:color w:val="252525"/>
                <w:szCs w:val="18"/>
              </w:rPr>
              <w:t>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17E5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7612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0DA03BBE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9672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5E92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Smoke doors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C1A3" w14:textId="77777777" w:rsidR="00DD31C5" w:rsidRPr="00731AAD" w:rsidRDefault="00731AAD" w:rsidP="00DD31C5">
            <w:pPr>
              <w:rPr>
                <w:rFonts w:cs="Arial"/>
                <w:szCs w:val="18"/>
              </w:rPr>
            </w:pPr>
            <w:r w:rsidRPr="00D874D0">
              <w:rPr>
                <w:rFonts w:cs="Arial"/>
                <w:color w:val="252525"/>
                <w:szCs w:val="18"/>
              </w:rPr>
              <w:t>BCA 2019</w:t>
            </w:r>
            <w:r w:rsidRPr="00731AAD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731AAD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731AAD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874D0">
              <w:rPr>
                <w:rFonts w:cs="Arial"/>
                <w:color w:val="252525"/>
                <w:szCs w:val="18"/>
              </w:rPr>
              <w:t xml:space="preserve">C2.5, </w:t>
            </w:r>
            <w:r w:rsidRPr="00D874D0">
              <w:rPr>
                <w:rFonts w:cs="Arial"/>
                <w:szCs w:val="18"/>
              </w:rPr>
              <w:t>D2.6 (smoke lobbies),</w:t>
            </w:r>
            <w:r w:rsidRPr="00D874D0">
              <w:rPr>
                <w:rFonts w:cs="Arial"/>
                <w:color w:val="FF0000"/>
                <w:szCs w:val="18"/>
              </w:rPr>
              <w:t xml:space="preserve"> </w:t>
            </w:r>
            <w:r w:rsidRPr="00D874D0">
              <w:rPr>
                <w:rFonts w:cs="Arial"/>
                <w:color w:val="252525"/>
                <w:szCs w:val="18"/>
              </w:rPr>
              <w:t xml:space="preserve">C2.14, Spec C2.5 &amp; Spec C3.4 </w:t>
            </w:r>
            <w:r w:rsidR="00DD31C5" w:rsidRPr="00D874D0">
              <w:rPr>
                <w:rFonts w:cs="Arial"/>
                <w:szCs w:val="18"/>
              </w:rPr>
              <w:t>and AS 1288 – 2006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3F58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D521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D31C5" w:rsidRPr="00AB0A6F" w14:paraId="0C2907B0" w14:textId="77777777" w:rsidTr="00F80BE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98F3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9392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Solid core doors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1418" w14:textId="77777777" w:rsidR="00DD31C5" w:rsidRPr="00962B87" w:rsidRDefault="00962B87" w:rsidP="00DD31C5">
            <w:pPr>
              <w:rPr>
                <w:rFonts w:cs="Arial"/>
                <w:szCs w:val="18"/>
              </w:rPr>
            </w:pPr>
            <w:r w:rsidRPr="00D874D0">
              <w:rPr>
                <w:rFonts w:cs="Arial"/>
                <w:color w:val="252525"/>
                <w:szCs w:val="18"/>
              </w:rPr>
              <w:t>BCA 2019</w:t>
            </w:r>
            <w:r w:rsidRPr="00962B87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962B87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962B87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874D0">
              <w:rPr>
                <w:rFonts w:cs="Arial"/>
                <w:color w:val="252525"/>
                <w:szCs w:val="18"/>
              </w:rPr>
              <w:t xml:space="preserve">C3.11, </w:t>
            </w:r>
            <w:r w:rsidRPr="00D874D0">
              <w:rPr>
                <w:rFonts w:cs="Arial"/>
                <w:szCs w:val="18"/>
              </w:rPr>
              <w:t>NSW C3.11(d)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E35" w14:textId="77777777" w:rsidR="00DD31C5" w:rsidRPr="00AB0A6F" w:rsidRDefault="00DD31C5" w:rsidP="00DD31C5">
            <w:pPr>
              <w:jc w:val="center"/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27A7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D31C5" w:rsidRPr="00AB0A6F" w14:paraId="42968010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B27F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7785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Standby power systems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0ACD" w14:textId="77777777" w:rsidR="00DD31C5" w:rsidRPr="00AB0A6F" w:rsidRDefault="00DC58A4" w:rsidP="00DD31C5">
            <w:pPr>
              <w:rPr>
                <w:szCs w:val="18"/>
              </w:rPr>
            </w:pPr>
            <w:r w:rsidRPr="00D874D0">
              <w:rPr>
                <w:rFonts w:cs="Calibri"/>
                <w:color w:val="252525"/>
                <w:szCs w:val="18"/>
              </w:rPr>
              <w:t>BCA 2019</w:t>
            </w:r>
            <w:r w:rsidRPr="001E6D3C">
              <w:rPr>
                <w:rFonts w:cs="Calibri"/>
                <w:color w:val="252525"/>
                <w:sz w:val="20"/>
                <w:szCs w:val="20"/>
              </w:rPr>
              <w:t xml:space="preserve"> </w:t>
            </w:r>
            <w:r w:rsidRPr="00ED6771">
              <w:rPr>
                <w:rFonts w:cs="Calibri"/>
                <w:color w:val="252525"/>
                <w:sz w:val="16"/>
                <w:szCs w:val="16"/>
              </w:rPr>
              <w:t>Amdt 1</w:t>
            </w:r>
            <w:r w:rsidRPr="001E6D3C">
              <w:rPr>
                <w:rFonts w:cs="Calibri"/>
                <w:color w:val="252525"/>
                <w:sz w:val="20"/>
                <w:szCs w:val="20"/>
              </w:rPr>
              <w:t xml:space="preserve"> </w:t>
            </w:r>
            <w:r w:rsidR="00DD31C5" w:rsidRPr="00AB0A6F">
              <w:rPr>
                <w:szCs w:val="18"/>
              </w:rPr>
              <w:t>Clause 6 of Specification G3.8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1A04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</w:rPr>
            </w:pPr>
            <w:r w:rsidRPr="00AB0A6F">
              <w:rPr>
                <w:snapToGrid w:val="0"/>
                <w:color w:val="000000"/>
                <w:szCs w:val="18"/>
              </w:rPr>
              <w:t>Dry fire contractor/Electrical 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C021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DD31C5" w:rsidRPr="00AB0A6F" w14:paraId="178D17B4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C9FE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E97F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Wall wetting sprinkler and drencher systems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66E7" w14:textId="77777777" w:rsidR="00DD31C5" w:rsidRPr="00AB0A6F" w:rsidRDefault="00300C2C" w:rsidP="00DD31C5">
            <w:pPr>
              <w:rPr>
                <w:szCs w:val="18"/>
              </w:rPr>
            </w:pPr>
            <w:r w:rsidRPr="00D874D0">
              <w:rPr>
                <w:rFonts w:cs="Arial"/>
                <w:color w:val="252525"/>
                <w:szCs w:val="18"/>
              </w:rPr>
              <w:t>BCA 2019</w:t>
            </w:r>
            <w:r w:rsidRPr="00300C2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300C2C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300C2C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874D0">
              <w:rPr>
                <w:rFonts w:cs="Arial"/>
                <w:szCs w:val="18"/>
              </w:rPr>
              <w:t>C3.4, C3.11, D1.7, D1.8, Spec G3.8, AS 2118.1 – 2017</w:t>
            </w:r>
            <w:r w:rsidRPr="00300C2C">
              <w:rPr>
                <w:rFonts w:cs="Arial"/>
                <w:sz w:val="20"/>
                <w:szCs w:val="20"/>
              </w:rPr>
              <w:t xml:space="preserve"> </w:t>
            </w:r>
            <w:r w:rsidRPr="00300C2C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300C2C">
              <w:rPr>
                <w:rFonts w:cs="Arial"/>
                <w:sz w:val="20"/>
                <w:szCs w:val="20"/>
              </w:rPr>
              <w:t xml:space="preserve">, </w:t>
            </w:r>
            <w:r w:rsidRPr="00D874D0">
              <w:rPr>
                <w:rFonts w:cs="Arial"/>
                <w:szCs w:val="18"/>
              </w:rPr>
              <w:t>AS2118.2-2010</w:t>
            </w:r>
            <w:r w:rsidRPr="00D874D0">
              <w:rPr>
                <w:rFonts w:asciiTheme="minorHAnsi" w:hAnsiTheme="minorHAnsi" w:cs="Calibri"/>
                <w:szCs w:val="18"/>
              </w:rPr>
              <w:t xml:space="preserve"> </w:t>
            </w:r>
            <w:r w:rsidR="00DD31C5" w:rsidRPr="00D874D0">
              <w:rPr>
                <w:szCs w:val="18"/>
              </w:rPr>
              <w:t>(Including Commissioning test report)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ADD8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</w:rPr>
            </w:pPr>
            <w:r w:rsidRPr="00AB0A6F">
              <w:rPr>
                <w:snapToGrid w:val="0"/>
                <w:color w:val="000000"/>
                <w:szCs w:val="18"/>
              </w:rPr>
              <w:t>Wet fire contractor/plumber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0FF6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DD31C5" w:rsidRPr="00AB0A6F" w14:paraId="136AD146" w14:textId="77777777" w:rsidTr="00F80BEC"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304DF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EA67F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Warning and operational signs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6148E" w14:textId="77777777" w:rsidR="00DD31C5" w:rsidRPr="00C030E6" w:rsidRDefault="00C030E6" w:rsidP="00DD31C5">
            <w:pPr>
              <w:rPr>
                <w:rFonts w:cs="Arial"/>
                <w:szCs w:val="18"/>
              </w:rPr>
            </w:pPr>
            <w:r w:rsidRPr="00D874D0">
              <w:rPr>
                <w:rFonts w:cs="Arial"/>
                <w:color w:val="252525"/>
                <w:szCs w:val="18"/>
              </w:rPr>
              <w:t>BCA 2019</w:t>
            </w:r>
            <w:r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D874D0">
              <w:rPr>
                <w:rFonts w:cs="Arial"/>
                <w:szCs w:val="18"/>
              </w:rPr>
              <w:t>C3.6, D1.17, E3.3, D2.22, D2.23, D3.6 &amp; Spec E1.8 &amp; Clause 183 of the Environmental Planning and Assessment Regulation 2000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F4AD4" w14:textId="77777777" w:rsidR="00DD31C5" w:rsidRPr="00AB0A6F" w:rsidRDefault="00DD31C5" w:rsidP="00DD31C5">
            <w:pPr>
              <w:jc w:val="center"/>
              <w:rPr>
                <w:snapToGrid w:val="0"/>
                <w:color w:val="000000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6662F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D31C5" w:rsidRPr="00AB0A6F" w14:paraId="24870922" w14:textId="77777777" w:rsidTr="00F80BEC">
        <w:trPr>
          <w:trHeight w:val="250"/>
        </w:trPr>
        <w:tc>
          <w:tcPr>
            <w:tcW w:w="5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FFFF00" w:fill="FFFFFF"/>
          </w:tcPr>
          <w:p w14:paraId="03EB26C0" w14:textId="77777777" w:rsidR="00DD31C5" w:rsidRPr="00AB0A6F" w:rsidRDefault="00DD31C5" w:rsidP="00DD31C5">
            <w:pPr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Alternative Solution &amp; Other Fire Safety Measures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FFFF00" w:fill="FFFFFF"/>
          </w:tcPr>
          <w:p w14:paraId="6F3A4FB1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FFFF00" w:fill="FFFFFF"/>
          </w:tcPr>
          <w:p w14:paraId="2B101F21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D31C5" w:rsidRPr="00AB0A6F" w14:paraId="1656FF7E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3684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45A3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668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A59A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EC46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2B6ED135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31E2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6BEB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CE6C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B39E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7895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DD31C5" w:rsidRPr="00AB0A6F" w14:paraId="4AE4B78A" w14:textId="77777777" w:rsidTr="00F80BEC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B971" w14:textId="77777777" w:rsidR="00DD31C5" w:rsidRPr="00AB0A6F" w:rsidRDefault="00DD31C5" w:rsidP="00DD31C5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0010" w14:textId="77777777" w:rsidR="00DD31C5" w:rsidRPr="00AB0A6F" w:rsidRDefault="00DD31C5" w:rsidP="00DD31C5">
            <w:pPr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41BF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37B9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66EE" w14:textId="77777777" w:rsidR="00DD31C5" w:rsidRPr="00AB0A6F" w:rsidRDefault="00DD31C5" w:rsidP="00DD31C5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</w:tbl>
    <w:p w14:paraId="4362055F" w14:textId="77777777" w:rsidR="00F949F0" w:rsidRPr="00AB0A6F" w:rsidRDefault="00F949F0" w:rsidP="00F949F0"/>
    <w:p w14:paraId="2274D7FE" w14:textId="77777777" w:rsidR="00F949F0" w:rsidRPr="00AB0A6F" w:rsidRDefault="00F949F0" w:rsidP="00F949F0"/>
    <w:p w14:paraId="778EF3E0" w14:textId="77777777" w:rsidR="00F3663C" w:rsidRDefault="00F3663C" w:rsidP="00F949F0"/>
    <w:p w14:paraId="422ED8F4" w14:textId="77777777" w:rsidR="00F3663C" w:rsidRDefault="00F3663C" w:rsidP="00F949F0"/>
    <w:p w14:paraId="1A45D6CB" w14:textId="77777777" w:rsidR="00F3663C" w:rsidRDefault="00F3663C" w:rsidP="00F949F0"/>
    <w:p w14:paraId="044DEE89" w14:textId="77777777" w:rsidR="00D874D0" w:rsidRDefault="00D874D0" w:rsidP="00F949F0"/>
    <w:p w14:paraId="3CC4A781" w14:textId="77777777" w:rsidR="00D874D0" w:rsidRDefault="00D874D0" w:rsidP="00F949F0"/>
    <w:p w14:paraId="5F5AE05F" w14:textId="77777777" w:rsidR="00D874D0" w:rsidRDefault="00D874D0" w:rsidP="00F949F0"/>
    <w:p w14:paraId="3C5E748E" w14:textId="77777777" w:rsidR="00D874D0" w:rsidRDefault="00D874D0" w:rsidP="00F949F0"/>
    <w:p w14:paraId="0EAA2F79" w14:textId="77777777" w:rsidR="00D874D0" w:rsidRDefault="00D874D0" w:rsidP="00F949F0"/>
    <w:p w14:paraId="31EBFE2A" w14:textId="77777777" w:rsidR="00D874D0" w:rsidRDefault="00D874D0" w:rsidP="00F949F0"/>
    <w:p w14:paraId="4582567E" w14:textId="77777777" w:rsidR="00D874D0" w:rsidRDefault="00D874D0" w:rsidP="00F949F0"/>
    <w:p w14:paraId="343CF352" w14:textId="77777777" w:rsidR="00D874D0" w:rsidRDefault="00D874D0" w:rsidP="00F949F0"/>
    <w:p w14:paraId="214F5893" w14:textId="77777777" w:rsidR="00D874D0" w:rsidRDefault="00D874D0" w:rsidP="00F949F0"/>
    <w:p w14:paraId="7C05B353" w14:textId="77777777" w:rsidR="00D874D0" w:rsidRDefault="00D874D0" w:rsidP="00F949F0"/>
    <w:p w14:paraId="01BD72A3" w14:textId="77777777" w:rsidR="00D874D0" w:rsidRDefault="00D874D0" w:rsidP="00F949F0"/>
    <w:p w14:paraId="5BE397E0" w14:textId="77777777" w:rsidR="00D874D0" w:rsidRDefault="00D874D0" w:rsidP="00F949F0"/>
    <w:p w14:paraId="45466337" w14:textId="77777777" w:rsidR="00D874D0" w:rsidRDefault="00D874D0" w:rsidP="00F949F0"/>
    <w:p w14:paraId="3859029B" w14:textId="77777777" w:rsidR="00D874D0" w:rsidRDefault="00D874D0" w:rsidP="00F949F0"/>
    <w:p w14:paraId="49C5D50A" w14:textId="77777777" w:rsidR="00D874D0" w:rsidRDefault="00D874D0" w:rsidP="00F949F0"/>
    <w:p w14:paraId="458ACD94" w14:textId="77777777" w:rsidR="00D874D0" w:rsidRDefault="00D874D0" w:rsidP="00F949F0"/>
    <w:p w14:paraId="78FD84A6" w14:textId="77777777" w:rsidR="00F3663C" w:rsidRDefault="00F3663C" w:rsidP="00F949F0">
      <w:pPr>
        <w:rPr>
          <w:b/>
          <w:bCs/>
          <w:sz w:val="24"/>
        </w:rPr>
      </w:pPr>
      <w:r w:rsidRPr="00F3663C">
        <w:rPr>
          <w:b/>
          <w:bCs/>
          <w:sz w:val="24"/>
        </w:rPr>
        <w:t>Certification Template for Building Elements</w:t>
      </w:r>
      <w:r>
        <w:rPr>
          <w:b/>
          <w:bCs/>
          <w:sz w:val="24"/>
        </w:rPr>
        <w:t>:</w:t>
      </w:r>
    </w:p>
    <w:p w14:paraId="30D6C500" w14:textId="77777777" w:rsidR="00CC38DE" w:rsidRPr="00AB0A6F" w:rsidRDefault="00CC38DE" w:rsidP="00CC38DE"/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032"/>
        <w:gridCol w:w="3587"/>
        <w:gridCol w:w="1714"/>
        <w:gridCol w:w="1560"/>
      </w:tblGrid>
      <w:tr w:rsidR="00CC38DE" w:rsidRPr="00AB0A6F" w14:paraId="3FFA0FB9" w14:textId="77777777" w:rsidTr="00B00027">
        <w:trPr>
          <w:cantSplit/>
          <w:trHeight w:val="250"/>
        </w:trPr>
        <w:tc>
          <w:tcPr>
            <w:tcW w:w="597" w:type="dxa"/>
            <w:vMerge w:val="restart"/>
          </w:tcPr>
          <w:p w14:paraId="3A504BAB" w14:textId="77777777" w:rsidR="00CC38DE" w:rsidRPr="00AB0A6F" w:rsidRDefault="00CC38DE" w:rsidP="00F80BEC">
            <w:pPr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ITEM</w:t>
            </w:r>
          </w:p>
        </w:tc>
        <w:tc>
          <w:tcPr>
            <w:tcW w:w="2032" w:type="dxa"/>
            <w:vMerge w:val="restart"/>
          </w:tcPr>
          <w:p w14:paraId="3573C194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MEASURE</w:t>
            </w:r>
          </w:p>
        </w:tc>
        <w:tc>
          <w:tcPr>
            <w:tcW w:w="3587" w:type="dxa"/>
            <w:vMerge w:val="restart"/>
          </w:tcPr>
          <w:p w14:paraId="34D6182B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STANDARD OF PERFORMANCE</w:t>
            </w:r>
          </w:p>
        </w:tc>
        <w:tc>
          <w:tcPr>
            <w:tcW w:w="3274" w:type="dxa"/>
            <w:gridSpan w:val="2"/>
          </w:tcPr>
          <w:p w14:paraId="1469F574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C38DE" w:rsidRPr="00AB0A6F" w14:paraId="0D8CDFAC" w14:textId="77777777" w:rsidTr="00B00027">
        <w:trPr>
          <w:cantSplit/>
          <w:trHeight w:val="252"/>
        </w:trPr>
        <w:tc>
          <w:tcPr>
            <w:tcW w:w="597" w:type="dxa"/>
            <w:vMerge/>
          </w:tcPr>
          <w:p w14:paraId="773A08F7" w14:textId="77777777" w:rsidR="00CC38DE" w:rsidRPr="00AB0A6F" w:rsidRDefault="00CC38DE" w:rsidP="00F80BEC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2032" w:type="dxa"/>
            <w:vMerge/>
          </w:tcPr>
          <w:p w14:paraId="0876E6FE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87" w:type="dxa"/>
            <w:vMerge/>
          </w:tcPr>
          <w:p w14:paraId="54884A1B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14" w:type="dxa"/>
            <w:vMerge w:val="restart"/>
          </w:tcPr>
          <w:p w14:paraId="0B8FD19E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CERTIFICATION BY</w:t>
            </w:r>
          </w:p>
        </w:tc>
        <w:tc>
          <w:tcPr>
            <w:tcW w:w="1560" w:type="dxa"/>
            <w:vMerge w:val="restart"/>
          </w:tcPr>
          <w:p w14:paraId="27694BC7" w14:textId="77777777" w:rsidR="00CC38DE" w:rsidRPr="00AB0A6F" w:rsidRDefault="00CC38DE" w:rsidP="00F80BEC">
            <w:pPr>
              <w:jc w:val="center"/>
              <w:rPr>
                <w:b/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STATUS</w:t>
            </w:r>
          </w:p>
        </w:tc>
      </w:tr>
      <w:tr w:rsidR="00CC38DE" w:rsidRPr="00AB0A6F" w14:paraId="121A3C01" w14:textId="77777777" w:rsidTr="00B00027">
        <w:trPr>
          <w:cantSplit/>
          <w:trHeight w:val="59"/>
        </w:trPr>
        <w:tc>
          <w:tcPr>
            <w:tcW w:w="6216" w:type="dxa"/>
            <w:gridSpan w:val="3"/>
          </w:tcPr>
          <w:p w14:paraId="706D7CCF" w14:textId="77777777" w:rsidR="00CC38DE" w:rsidRPr="00AB0A6F" w:rsidRDefault="00CC38DE" w:rsidP="00F80BEC">
            <w:pPr>
              <w:rPr>
                <w:snapToGrid w:val="0"/>
                <w:color w:val="000000"/>
              </w:rPr>
            </w:pPr>
            <w:r w:rsidRPr="00AB0A6F">
              <w:rPr>
                <w:b/>
                <w:snapToGrid w:val="0"/>
                <w:color w:val="000000"/>
              </w:rPr>
              <w:t>Other Measures</w:t>
            </w:r>
          </w:p>
        </w:tc>
        <w:tc>
          <w:tcPr>
            <w:tcW w:w="1714" w:type="dxa"/>
            <w:vMerge/>
          </w:tcPr>
          <w:p w14:paraId="3359FB4C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</w:tcPr>
          <w:p w14:paraId="1E0A743E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C38DE" w:rsidRPr="00AB0A6F" w14:paraId="54AFAC15" w14:textId="77777777" w:rsidTr="00B00027">
        <w:trPr>
          <w:cantSplit/>
          <w:trHeight w:val="1498"/>
        </w:trPr>
        <w:tc>
          <w:tcPr>
            <w:tcW w:w="597" w:type="dxa"/>
          </w:tcPr>
          <w:p w14:paraId="137C9ECC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14:paraId="2EE4C6EF" w14:textId="77777777" w:rsidR="00CC38DE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Structure </w:t>
            </w:r>
          </w:p>
          <w:p w14:paraId="19B09BF6" w14:textId="77777777" w:rsidR="00B36CF5" w:rsidRDefault="00B36CF5" w:rsidP="00F80BEC">
            <w:pPr>
              <w:rPr>
                <w:snapToGrid w:val="0"/>
                <w:color w:val="000000"/>
                <w:szCs w:val="18"/>
              </w:rPr>
            </w:pPr>
          </w:p>
          <w:p w14:paraId="275BFDBE" w14:textId="77777777" w:rsidR="00872089" w:rsidRPr="00AB0A6F" w:rsidRDefault="00B57E46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rStyle w:val="TableFont9"/>
              </w:rPr>
              <w:t>Structure - Post tension slabs</w:t>
            </w:r>
          </w:p>
        </w:tc>
        <w:tc>
          <w:tcPr>
            <w:tcW w:w="3587" w:type="dxa"/>
          </w:tcPr>
          <w:p w14:paraId="0F221F8B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1C2F05">
              <w:rPr>
                <w:snapToGrid w:val="0"/>
                <w:color w:val="000000"/>
                <w:szCs w:val="18"/>
              </w:rPr>
              <w:t xml:space="preserve">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1C2F05"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Part B1 including:</w:t>
            </w:r>
          </w:p>
          <w:p w14:paraId="2B20CFD8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Imposed Actions/Loads:</w:t>
            </w:r>
          </w:p>
          <w:p w14:paraId="24D25BBA" w14:textId="77777777" w:rsidR="00CC38DE" w:rsidRPr="00AB0A6F" w:rsidRDefault="009D2A44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D906E8">
              <w:t xml:space="preserve">AS/NZS 1170.0-2002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>, 3 &amp; 4</w:t>
            </w:r>
            <w:r w:rsidR="00D5703B" w:rsidRPr="00AB0A6F"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(general principles)</w:t>
            </w:r>
          </w:p>
          <w:p w14:paraId="3515A246" w14:textId="77777777" w:rsidR="00CC38DE" w:rsidRPr="00AB0A6F" w:rsidRDefault="006B1AAB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D906E8">
              <w:t xml:space="preserve">AS/NZS 1170.1-2002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  <w:r w:rsidR="00D5703B" w:rsidRPr="00AB0A6F"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(permanent &amp; other actions)</w:t>
            </w:r>
          </w:p>
          <w:p w14:paraId="19FF17A5" w14:textId="77777777" w:rsidR="00CC38DE" w:rsidRPr="00EA56E2" w:rsidRDefault="00076706" w:rsidP="00EA56E2">
            <w:pPr>
              <w:pStyle w:val="Tabledashleft"/>
              <w:numPr>
                <w:ilvl w:val="0"/>
                <w:numId w:val="4"/>
              </w:numPr>
              <w:jc w:val="left"/>
              <w:rPr>
                <w:vertAlign w:val="subscript"/>
              </w:rPr>
            </w:pPr>
            <w:r w:rsidRPr="00D906E8">
              <w:t xml:space="preserve">AS/NZS 1170.2-2011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>, 2, 3, 4 &amp; 5</w:t>
            </w:r>
            <w:r w:rsidRPr="00654CF9">
              <w:rPr>
                <w:vertAlign w:val="subscript"/>
              </w:rPr>
              <w:t xml:space="preserve">, </w:t>
            </w:r>
            <w:r w:rsidR="00CC38DE" w:rsidRPr="00EA56E2">
              <w:rPr>
                <w:snapToGrid w:val="0"/>
                <w:color w:val="000000"/>
              </w:rPr>
              <w:t>(wind actions)</w:t>
            </w:r>
          </w:p>
          <w:p w14:paraId="6A3AE1F7" w14:textId="77777777" w:rsidR="001F4968" w:rsidRDefault="00891DB6" w:rsidP="001F4968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D906E8">
              <w:t xml:space="preserve">AS/NZS 1170.3-2003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  <w:r w:rsidRPr="00AB0A6F"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(snow &amp; ice actions)</w:t>
            </w:r>
          </w:p>
          <w:p w14:paraId="6FFBB671" w14:textId="77777777" w:rsidR="00CC38DE" w:rsidRDefault="00A74369" w:rsidP="001F4968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D906E8">
              <w:t xml:space="preserve">AS 1170.4-2007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  <w:r w:rsidRPr="001F4968"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1F4968">
              <w:rPr>
                <w:snapToGrid w:val="0"/>
                <w:color w:val="000000"/>
                <w:szCs w:val="18"/>
              </w:rPr>
              <w:t xml:space="preserve">(earthquake </w:t>
            </w:r>
            <w:r w:rsidR="009E4198">
              <w:rPr>
                <w:snapToGrid w:val="0"/>
                <w:color w:val="000000"/>
                <w:szCs w:val="18"/>
              </w:rPr>
              <w:t>action</w:t>
            </w:r>
            <w:r w:rsidR="00CC38DE" w:rsidRPr="001F4968">
              <w:rPr>
                <w:snapToGrid w:val="0"/>
                <w:color w:val="000000"/>
                <w:szCs w:val="18"/>
              </w:rPr>
              <w:t>)</w:t>
            </w:r>
          </w:p>
          <w:p w14:paraId="2692F49B" w14:textId="77777777" w:rsidR="001F4968" w:rsidRPr="001F4968" w:rsidRDefault="001F4968" w:rsidP="001F4968">
            <w:pPr>
              <w:spacing w:line="240" w:lineRule="auto"/>
              <w:rPr>
                <w:snapToGrid w:val="0"/>
                <w:color w:val="000000"/>
                <w:szCs w:val="18"/>
              </w:rPr>
            </w:pPr>
          </w:p>
          <w:p w14:paraId="6EBE92FB" w14:textId="77777777" w:rsidR="00CC38DE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Structural Resistance of Materials &amp; Forms of Construction:</w:t>
            </w:r>
          </w:p>
          <w:p w14:paraId="20199BA0" w14:textId="77777777" w:rsidR="00FF2381" w:rsidRDefault="00FF2381" w:rsidP="00D85E4C">
            <w:pPr>
              <w:pStyle w:val="TableFont"/>
              <w:numPr>
                <w:ilvl w:val="0"/>
                <w:numId w:val="4"/>
              </w:numPr>
              <w:jc w:val="left"/>
            </w:pPr>
            <w:r>
              <w:t xml:space="preserve">AS 3600-2018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54CF9">
              <w:rPr>
                <w:vertAlign w:val="subscript"/>
              </w:rPr>
              <w:t xml:space="preserve"> </w:t>
            </w:r>
            <w:r w:rsidR="00190258" w:rsidRPr="00AB0A6F">
              <w:rPr>
                <w:snapToGrid w:val="0"/>
                <w:color w:val="000000"/>
              </w:rPr>
              <w:t>(concrete construction)</w:t>
            </w:r>
          </w:p>
          <w:p w14:paraId="11740718" w14:textId="77777777" w:rsidR="00CC38DE" w:rsidRPr="00AB0A6F" w:rsidRDefault="00CC38DE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AS3700-2018 (masonry)</w:t>
            </w:r>
          </w:p>
          <w:p w14:paraId="2B40DF83" w14:textId="77777777" w:rsidR="00F43184" w:rsidRDefault="00CC38DE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ASAS4100-1998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A36251" w:rsidRPr="00AB0A6F">
              <w:rPr>
                <w:snapToGrid w:val="0"/>
                <w:color w:val="000000"/>
                <w:szCs w:val="18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(steel structures</w:t>
            </w:r>
            <w:r w:rsidR="00F43184">
              <w:rPr>
                <w:snapToGrid w:val="0"/>
                <w:color w:val="000000"/>
                <w:szCs w:val="18"/>
              </w:rPr>
              <w:t>)</w:t>
            </w:r>
          </w:p>
          <w:p w14:paraId="72CB7C7A" w14:textId="77777777" w:rsidR="00CC38DE" w:rsidRDefault="00CC38DE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AS/NZS 4600-2018 (cold form steel structures)</w:t>
            </w:r>
          </w:p>
          <w:p w14:paraId="03735700" w14:textId="52912DA1" w:rsidR="00CC38DE" w:rsidRDefault="00CC38DE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Residential &amp; </w:t>
            </w:r>
            <w:r w:rsidR="009C166D" w:rsidRPr="00AB0A6F">
              <w:rPr>
                <w:snapToGrid w:val="0"/>
                <w:color w:val="000000"/>
                <w:szCs w:val="18"/>
              </w:rPr>
              <w:t>low-rise</w:t>
            </w:r>
            <w:r w:rsidRPr="00AB0A6F">
              <w:rPr>
                <w:snapToGrid w:val="0"/>
                <w:color w:val="000000"/>
                <w:szCs w:val="18"/>
              </w:rPr>
              <w:t xml:space="preserve"> steel framing </w:t>
            </w:r>
            <w:r w:rsidR="0023355C" w:rsidRPr="0007435A">
              <w:t xml:space="preserve">NASH Standard Part 1 2005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 xml:space="preserve">Amdt 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 xml:space="preserve">A, B &amp; C </w:t>
            </w:r>
            <w:r w:rsidR="0023355C" w:rsidRPr="0007435A">
              <w:t xml:space="preserve">or Part 2 2014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 xml:space="preserve">Amdt 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>A</w:t>
            </w:r>
          </w:p>
          <w:p w14:paraId="7ADD4615" w14:textId="77777777" w:rsidR="00CC38DE" w:rsidRDefault="00CC38DE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AS2327.1-2017 (composite steel &amp; concrete)</w:t>
            </w:r>
          </w:p>
          <w:p w14:paraId="15D67E7B" w14:textId="77777777" w:rsidR="00CC38DE" w:rsidRPr="004C03BA" w:rsidRDefault="00955B03" w:rsidP="004C03BA">
            <w:pPr>
              <w:pStyle w:val="TableFont"/>
              <w:numPr>
                <w:ilvl w:val="0"/>
                <w:numId w:val="4"/>
              </w:numPr>
              <w:jc w:val="left"/>
            </w:pPr>
            <w:r w:rsidRPr="00B3224B">
              <w:t xml:space="preserve">AS/NZS 1664.1-1997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B3224B">
              <w:t xml:space="preserve"> or AS/NZS 1664.2-1997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B3224B">
              <w:t>.</w:t>
            </w:r>
            <w:r w:rsidR="004C03BA">
              <w:t xml:space="preserve"> </w:t>
            </w:r>
            <w:r w:rsidR="00CC38DE" w:rsidRPr="004C03BA">
              <w:rPr>
                <w:snapToGrid w:val="0"/>
                <w:color w:val="000000"/>
              </w:rPr>
              <w:t>(aluminium construction)</w:t>
            </w:r>
          </w:p>
          <w:p w14:paraId="60BEE90F" w14:textId="77777777" w:rsidR="00CC38DE" w:rsidRPr="00327FE6" w:rsidRDefault="00B00662" w:rsidP="00B00662">
            <w:pPr>
              <w:pStyle w:val="TableFont"/>
              <w:numPr>
                <w:ilvl w:val="0"/>
                <w:numId w:val="4"/>
              </w:numPr>
              <w:jc w:val="left"/>
            </w:pPr>
            <w:r>
              <w:t xml:space="preserve">AS 1720.1-2010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>, 2 &amp; 3</w:t>
            </w:r>
            <w:r w:rsidR="00602795">
              <w:t xml:space="preserve">, </w:t>
            </w:r>
            <w:r w:rsidR="00CC38DE" w:rsidRPr="00B00662">
              <w:rPr>
                <w:snapToGrid w:val="0"/>
                <w:color w:val="000000"/>
              </w:rPr>
              <w:t>(design of timber structures)</w:t>
            </w:r>
          </w:p>
          <w:p w14:paraId="16FFBD04" w14:textId="77777777" w:rsidR="00CC38DE" w:rsidRPr="00082397" w:rsidRDefault="009C68BC" w:rsidP="006613C1">
            <w:pPr>
              <w:pStyle w:val="TableFont"/>
              <w:numPr>
                <w:ilvl w:val="0"/>
                <w:numId w:val="4"/>
              </w:numPr>
              <w:jc w:val="left"/>
            </w:pPr>
            <w:r w:rsidRPr="0007435A">
              <w:t xml:space="preserve">AS 1684.2-2010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D5703B"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  <w:r w:rsidRPr="0007435A">
              <w:t xml:space="preserve">, AS 1684.3-2010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07435A">
              <w:t xml:space="preserve"> or AS 1684.4-2010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082397">
              <w:rPr>
                <w:vertAlign w:val="subscript"/>
              </w:rPr>
              <w:t xml:space="preserve"> </w:t>
            </w:r>
            <w:r w:rsidR="00CC38DE" w:rsidRPr="006613C1">
              <w:rPr>
                <w:snapToGrid w:val="0"/>
                <w:color w:val="000000"/>
              </w:rPr>
              <w:t xml:space="preserve">(timber structures) </w:t>
            </w:r>
          </w:p>
          <w:p w14:paraId="6C0310C0" w14:textId="77777777" w:rsidR="00CC38DE" w:rsidRDefault="001C1838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 xml:space="preserve">BCA 2019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Style w:val="TableFont9"/>
              </w:rPr>
              <w:t xml:space="preserve"> Part B1 &amp; AS 2159–2009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Style w:val="TableFont9"/>
              </w:rPr>
              <w:t>.</w:t>
            </w:r>
            <w:r w:rsidRPr="000F06EE">
              <w:rPr>
                <w:rStyle w:val="TableFont9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(Piling)</w:t>
            </w:r>
          </w:p>
          <w:p w14:paraId="4CA68ED5" w14:textId="77777777" w:rsidR="00A72099" w:rsidRDefault="0029602D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0F06EE">
              <w:rPr>
                <w:rStyle w:val="TableFont9"/>
              </w:rPr>
              <w:t>AS 5146.1-2015</w:t>
            </w:r>
            <w:r>
              <w:rPr>
                <w:rStyle w:val="TableFont9"/>
              </w:rPr>
              <w:t xml:space="preserve"> </w:t>
            </w:r>
            <w:r w:rsidR="00D5703B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33639B">
              <w:rPr>
                <w:rStyle w:val="TableFont9"/>
              </w:rPr>
              <w:t>,</w:t>
            </w:r>
            <w:r w:rsidR="000D03F7">
              <w:rPr>
                <w:rStyle w:val="TableFont9"/>
              </w:rPr>
              <w:t xml:space="preserve"> (Structure - </w:t>
            </w:r>
            <w:r w:rsidR="000D03F7" w:rsidRPr="000F06EE">
              <w:rPr>
                <w:rStyle w:val="TableFont9"/>
              </w:rPr>
              <w:t>Autoclaved aerated concrete</w:t>
            </w:r>
            <w:r w:rsidR="000D03F7">
              <w:rPr>
                <w:rStyle w:val="TableFont9"/>
              </w:rPr>
              <w:t xml:space="preserve"> or AFS wall systems)</w:t>
            </w:r>
          </w:p>
          <w:p w14:paraId="2CC26F9A" w14:textId="77777777" w:rsidR="000D4EB3" w:rsidRPr="000D4EB3" w:rsidRDefault="000D4EB3" w:rsidP="000D4EB3">
            <w:pPr>
              <w:pStyle w:val="ListParagraph"/>
              <w:numPr>
                <w:ilvl w:val="0"/>
                <w:numId w:val="4"/>
              </w:numPr>
              <w:spacing w:before="57" w:after="57" w:line="240" w:lineRule="exact"/>
              <w:rPr>
                <w:rStyle w:val="TableFont9"/>
                <w:szCs w:val="18"/>
              </w:rPr>
            </w:pPr>
            <w:r w:rsidRPr="00D906E8">
              <w:rPr>
                <w:rStyle w:val="TableFont9"/>
              </w:rPr>
              <w:t xml:space="preserve">FRL of Structural elements: </w:t>
            </w:r>
            <w:r w:rsidRPr="00C8293F">
              <w:rPr>
                <w:rStyle w:val="TableFont9"/>
              </w:rPr>
              <w:t xml:space="preserve">BCA 2019 </w:t>
            </w:r>
            <w:r w:rsidR="00D874D0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D906E8">
              <w:rPr>
                <w:rStyle w:val="TableFont9"/>
              </w:rPr>
              <w:t xml:space="preserve">Spec C1.1 as applicable to Type A / B / C construction &amp; </w:t>
            </w:r>
            <w:r>
              <w:rPr>
                <w:rStyle w:val="TableFont9"/>
              </w:rPr>
              <w:t>Schedule 5 of the BCA</w:t>
            </w:r>
            <w:r w:rsidRPr="00D906E8">
              <w:rPr>
                <w:rStyle w:val="TableFont9"/>
              </w:rPr>
              <w:t xml:space="preserve"> </w:t>
            </w:r>
          </w:p>
          <w:p w14:paraId="3A4021D7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Concrete external walls</w:t>
            </w:r>
          </w:p>
          <w:p w14:paraId="495F061A" w14:textId="77777777" w:rsidR="00CC38DE" w:rsidRPr="00AB0A6F" w:rsidRDefault="00CC38DE" w:rsidP="00076706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FB736E">
              <w:rPr>
                <w:snapToGrid w:val="0"/>
                <w:color w:val="000000"/>
                <w:szCs w:val="18"/>
              </w:rPr>
              <w:t xml:space="preserve"> </w:t>
            </w:r>
            <w:r w:rsidR="00FB736E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FB736E"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Specification C1.11</w:t>
            </w:r>
          </w:p>
          <w:p w14:paraId="5D79FAD8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Balustrades</w:t>
            </w:r>
          </w:p>
          <w:p w14:paraId="2B9923C9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Clause 4.7.1 AS1170.1-2002</w:t>
            </w:r>
          </w:p>
        </w:tc>
        <w:tc>
          <w:tcPr>
            <w:tcW w:w="1714" w:type="dxa"/>
          </w:tcPr>
          <w:p w14:paraId="2CFE9E67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Structural Engineer</w:t>
            </w:r>
          </w:p>
        </w:tc>
        <w:tc>
          <w:tcPr>
            <w:tcW w:w="1560" w:type="dxa"/>
          </w:tcPr>
          <w:p w14:paraId="3F0F9ABA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156F4BA8" w14:textId="77777777" w:rsidTr="00B00027">
        <w:trPr>
          <w:cantSplit/>
          <w:trHeight w:val="1268"/>
        </w:trPr>
        <w:tc>
          <w:tcPr>
            <w:tcW w:w="597" w:type="dxa"/>
          </w:tcPr>
          <w:p w14:paraId="72698BA6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61F6055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Glazing </w:t>
            </w:r>
          </w:p>
          <w:p w14:paraId="0CBF6EA1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3587" w:type="dxa"/>
          </w:tcPr>
          <w:p w14:paraId="2703D07C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Glazing in external walls</w:t>
            </w:r>
          </w:p>
          <w:p w14:paraId="5861EF26" w14:textId="77777777" w:rsidR="00CC38DE" w:rsidRPr="00AB0A6F" w:rsidRDefault="00CC38DE" w:rsidP="00CC38DE">
            <w:pPr>
              <w:numPr>
                <w:ilvl w:val="0"/>
                <w:numId w:val="6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FB736E">
              <w:rPr>
                <w:snapToGrid w:val="0"/>
                <w:color w:val="000000"/>
                <w:szCs w:val="18"/>
              </w:rPr>
              <w:t xml:space="preserve"> </w:t>
            </w:r>
            <w:r w:rsidR="00FB736E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FB736E"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 F1.13</w:t>
            </w:r>
          </w:p>
          <w:p w14:paraId="4020774C" w14:textId="77777777" w:rsidR="00CC38DE" w:rsidRPr="007E1FAE" w:rsidRDefault="00CC38DE" w:rsidP="007E1FAE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252525"/>
                <w:sz w:val="18"/>
                <w:szCs w:val="18"/>
              </w:rPr>
            </w:pPr>
            <w:r w:rsidRPr="007E1FAE">
              <w:rPr>
                <w:snapToGrid w:val="0"/>
                <w:sz w:val="18"/>
                <w:szCs w:val="18"/>
              </w:rPr>
              <w:t>AS2047</w:t>
            </w:r>
            <w:r w:rsidR="008E0DDD" w:rsidRPr="007E1FAE">
              <w:rPr>
                <w:snapToGrid w:val="0"/>
                <w:sz w:val="18"/>
                <w:szCs w:val="18"/>
              </w:rPr>
              <w:t>-2014</w:t>
            </w:r>
            <w:r w:rsidR="007E1FAE" w:rsidRPr="007E1FAE">
              <w:rPr>
                <w:rFonts w:cs="Arial"/>
                <w:color w:val="252525"/>
                <w:sz w:val="18"/>
                <w:szCs w:val="18"/>
              </w:rPr>
              <w:t xml:space="preserve"> </w:t>
            </w:r>
            <w:r w:rsidR="007E1FAE" w:rsidRPr="00D5703B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7E1FAE" w:rsidRPr="00D5703B">
              <w:rPr>
                <w:rStyle w:val="TableFont9"/>
                <w:sz w:val="16"/>
                <w:szCs w:val="16"/>
                <w:vertAlign w:val="subscript"/>
              </w:rPr>
              <w:t>,</w:t>
            </w:r>
            <w:r w:rsidR="00D5703B" w:rsidRPr="00D5703B">
              <w:rPr>
                <w:rStyle w:val="TableFont9"/>
                <w:sz w:val="16"/>
                <w:szCs w:val="16"/>
                <w:vertAlign w:val="subscript"/>
              </w:rPr>
              <w:t xml:space="preserve"> </w:t>
            </w:r>
            <w:r w:rsidR="007E1FAE" w:rsidRPr="00D5703B">
              <w:rPr>
                <w:bCs/>
                <w:snapToGrid w:val="0"/>
                <w:sz w:val="16"/>
                <w:szCs w:val="16"/>
              </w:rPr>
              <w:t>&amp;</w:t>
            </w:r>
            <w:r w:rsidR="007E1FAE" w:rsidRPr="00D5703B">
              <w:rPr>
                <w:b/>
                <w:snapToGrid w:val="0"/>
                <w:sz w:val="16"/>
                <w:szCs w:val="16"/>
              </w:rPr>
              <w:t xml:space="preserve"> </w:t>
            </w:r>
            <w:r w:rsidR="007E1FAE" w:rsidRPr="00D5703B">
              <w:rPr>
                <w:bCs/>
                <w:snapToGrid w:val="0"/>
                <w:sz w:val="16"/>
                <w:szCs w:val="16"/>
              </w:rPr>
              <w:t>2</w:t>
            </w:r>
            <w:r w:rsidR="00AE646C" w:rsidRPr="007E1FAE">
              <w:rPr>
                <w:snapToGrid w:val="0"/>
                <w:sz w:val="18"/>
                <w:szCs w:val="18"/>
              </w:rPr>
              <w:t xml:space="preserve"> and BCA Section J Report No</w:t>
            </w:r>
            <w:r w:rsidR="007E1FAE" w:rsidRPr="007E1FAE">
              <w:rPr>
                <w:snapToGrid w:val="0"/>
                <w:sz w:val="18"/>
                <w:szCs w:val="18"/>
              </w:rPr>
              <w:t xml:space="preserve">.., prepared </w:t>
            </w:r>
            <w:r w:rsidR="00D5703B" w:rsidRPr="007E1FAE">
              <w:rPr>
                <w:snapToGrid w:val="0"/>
                <w:sz w:val="18"/>
                <w:szCs w:val="18"/>
              </w:rPr>
              <w:t>by...</w:t>
            </w:r>
          </w:p>
          <w:p w14:paraId="388D6711" w14:textId="77777777" w:rsidR="00AE646C" w:rsidRPr="00AE646C" w:rsidRDefault="00AE646C" w:rsidP="00AE646C">
            <w:pPr>
              <w:pStyle w:val="ListParagraph"/>
              <w:numPr>
                <w:ilvl w:val="0"/>
                <w:numId w:val="12"/>
              </w:numPr>
              <w:rPr>
                <w:rStyle w:val="TableFont9"/>
                <w:snapToGrid w:val="0"/>
                <w:sz w:val="22"/>
                <w:szCs w:val="18"/>
              </w:rPr>
            </w:pPr>
            <w:r w:rsidRPr="00510774">
              <w:rPr>
                <w:rStyle w:val="TableFont9"/>
              </w:rPr>
              <w:t>A manufacturers certificate for the glazing assemblies shall be provided identifying the manufacturer</w:t>
            </w:r>
            <w:r>
              <w:rPr>
                <w:rStyle w:val="TableFont9"/>
              </w:rPr>
              <w:t>’</w:t>
            </w:r>
            <w:r w:rsidRPr="00510774">
              <w:rPr>
                <w:rStyle w:val="TableFont9"/>
              </w:rPr>
              <w:t>s identification, the serviceability limit state wind pressure, the ultimate limit state wind pressure and the water penetration resistance in accordance with AS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2407-2014</w:t>
            </w:r>
            <w:r>
              <w:rPr>
                <w:rStyle w:val="TableFont9"/>
              </w:rPr>
              <w:t xml:space="preserve"> (C</w:t>
            </w:r>
            <w:r w:rsidRPr="00510774">
              <w:rPr>
                <w:rStyle w:val="TableFont9"/>
              </w:rPr>
              <w:t>lause 8.3</w:t>
            </w:r>
            <w:r>
              <w:rPr>
                <w:rStyle w:val="TableFont9"/>
              </w:rPr>
              <w:t>)</w:t>
            </w:r>
            <w:r w:rsidRPr="00510774">
              <w:rPr>
                <w:rStyle w:val="TableFont9"/>
              </w:rPr>
              <w:t>.</w:t>
            </w:r>
          </w:p>
          <w:p w14:paraId="23B7C374" w14:textId="77777777" w:rsidR="00AE646C" w:rsidRPr="00AE646C" w:rsidRDefault="00AE646C" w:rsidP="00AE646C">
            <w:pPr>
              <w:pStyle w:val="ListParagraph"/>
              <w:numPr>
                <w:ilvl w:val="0"/>
                <w:numId w:val="12"/>
              </w:numPr>
              <w:rPr>
                <w:rStyle w:val="TableFont9"/>
                <w:snapToGrid w:val="0"/>
                <w:sz w:val="22"/>
                <w:szCs w:val="18"/>
              </w:rPr>
            </w:pPr>
            <w:r w:rsidRPr="00510774">
              <w:rPr>
                <w:rStyle w:val="TableFont9"/>
              </w:rPr>
              <w:t>A photograph showing a typical example of the glazing assembly identification labelled attached to the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window in accordance with AS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2047-2014</w:t>
            </w:r>
            <w:r>
              <w:rPr>
                <w:rStyle w:val="TableFont9"/>
              </w:rPr>
              <w:t xml:space="preserve"> (</w:t>
            </w:r>
            <w:r w:rsidRPr="00510774">
              <w:rPr>
                <w:rStyle w:val="TableFont9"/>
              </w:rPr>
              <w:t>Clause 8.2</w:t>
            </w:r>
            <w:r>
              <w:rPr>
                <w:rStyle w:val="TableFont9"/>
              </w:rPr>
              <w:t>)</w:t>
            </w:r>
            <w:r w:rsidRPr="00510774">
              <w:rPr>
                <w:rStyle w:val="TableFont9"/>
              </w:rPr>
              <w:t>.</w:t>
            </w:r>
          </w:p>
          <w:p w14:paraId="5BD20F88" w14:textId="77777777" w:rsidR="00AE646C" w:rsidRPr="00AE646C" w:rsidRDefault="00AE646C" w:rsidP="00AE646C">
            <w:pPr>
              <w:pStyle w:val="ListParagraph"/>
              <w:numPr>
                <w:ilvl w:val="0"/>
                <w:numId w:val="12"/>
              </w:numPr>
              <w:rPr>
                <w:rStyle w:val="TableFont9"/>
                <w:snapToGrid w:val="0"/>
                <w:sz w:val="22"/>
                <w:szCs w:val="18"/>
              </w:rPr>
            </w:pPr>
            <w:r w:rsidRPr="00510774">
              <w:rPr>
                <w:rStyle w:val="TableFont9"/>
              </w:rPr>
              <w:t xml:space="preserve">An installation certificate verifying that window head, sill flashing and weepholes have been provided in accordance with BCA </w:t>
            </w:r>
            <w:r>
              <w:rPr>
                <w:rStyle w:val="TableFont9"/>
              </w:rPr>
              <w:t xml:space="preserve">2019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>,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FP1.4, AS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 xml:space="preserve">2047-2014 </w:t>
            </w:r>
            <w:r>
              <w:rPr>
                <w:rStyle w:val="TableFont9"/>
              </w:rPr>
              <w:t>(</w:t>
            </w:r>
            <w:r w:rsidRPr="00510774">
              <w:rPr>
                <w:rStyle w:val="TableFont9"/>
              </w:rPr>
              <w:t>Clause 7.2.2</w:t>
            </w:r>
            <w:r>
              <w:rPr>
                <w:rStyle w:val="TableFont9"/>
              </w:rPr>
              <w:t>) &amp;</w:t>
            </w:r>
            <w:r w:rsidRPr="00510774">
              <w:rPr>
                <w:rStyle w:val="TableFont9"/>
              </w:rPr>
              <w:t xml:space="preserve"> AS/NZS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2904-1995 or AS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4773.2-2015 as relevant.</w:t>
            </w:r>
          </w:p>
          <w:p w14:paraId="24AABECE" w14:textId="77777777" w:rsidR="00AE646C" w:rsidRPr="00AE646C" w:rsidRDefault="00AE646C" w:rsidP="00AE646C">
            <w:pPr>
              <w:pStyle w:val="ListParagraph"/>
              <w:numPr>
                <w:ilvl w:val="0"/>
                <w:numId w:val="12"/>
              </w:numPr>
              <w:rPr>
                <w:snapToGrid w:val="0"/>
                <w:szCs w:val="18"/>
              </w:rPr>
            </w:pPr>
            <w:r w:rsidRPr="00510774">
              <w:rPr>
                <w:rStyle w:val="TableFont9"/>
              </w:rPr>
              <w:t>The glazing assemblies have been installed to achieve compliance with thermal and structural movement in accordance with AS</w:t>
            </w:r>
            <w:r>
              <w:rPr>
                <w:rStyle w:val="TableFont9"/>
              </w:rPr>
              <w:t xml:space="preserve"> </w:t>
            </w:r>
            <w:r w:rsidRPr="00510774">
              <w:rPr>
                <w:rStyle w:val="TableFont9"/>
              </w:rPr>
              <w:t>2407-2014</w:t>
            </w:r>
            <w:r>
              <w:rPr>
                <w:rStyle w:val="TableFont9"/>
              </w:rPr>
              <w:t xml:space="preserve"> (</w:t>
            </w:r>
            <w:r w:rsidRPr="00510774">
              <w:rPr>
                <w:rStyle w:val="TableFont9"/>
              </w:rPr>
              <w:t>Part 7.3</w:t>
            </w:r>
            <w:r>
              <w:rPr>
                <w:rStyle w:val="TableFont9"/>
              </w:rPr>
              <w:t>)</w:t>
            </w:r>
            <w:r w:rsidRPr="00510774">
              <w:rPr>
                <w:rStyle w:val="TableFont9"/>
              </w:rPr>
              <w:t>.</w:t>
            </w:r>
          </w:p>
          <w:p w14:paraId="4566BBFA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 xml:space="preserve">Other Glazing </w:t>
            </w:r>
          </w:p>
          <w:p w14:paraId="1146492E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AS1288-2006</w:t>
            </w:r>
            <w:r w:rsidR="006C378D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6C378D" w:rsidRPr="006C378D">
              <w:rPr>
                <w:rStyle w:val="TableFont9"/>
                <w:sz w:val="16"/>
                <w:szCs w:val="16"/>
                <w:vertAlign w:val="subscript"/>
              </w:rPr>
              <w:t xml:space="preserve">, </w:t>
            </w:r>
            <w:r w:rsidR="006C378D" w:rsidRPr="006C378D">
              <w:rPr>
                <w:bCs/>
                <w:snapToGrid w:val="0"/>
                <w:color w:val="000000"/>
                <w:sz w:val="16"/>
                <w:szCs w:val="16"/>
              </w:rPr>
              <w:t>2 &amp;</w:t>
            </w:r>
            <w:r w:rsidR="006C378D" w:rsidRPr="006C378D">
              <w:rPr>
                <w:b/>
                <w:snapToGrid w:val="0"/>
                <w:color w:val="000000"/>
                <w:sz w:val="16"/>
                <w:szCs w:val="16"/>
              </w:rPr>
              <w:t xml:space="preserve"> 3</w:t>
            </w:r>
            <w:r w:rsidRPr="00AB0A6F">
              <w:rPr>
                <w:snapToGrid w:val="0"/>
                <w:color w:val="000000"/>
                <w:szCs w:val="18"/>
              </w:rPr>
              <w:t xml:space="preserve"> (including bi-fold doors, revolving doors, skylights, shopfront doors &amp; </w:t>
            </w:r>
            <w:r w:rsidR="004E7094" w:rsidRPr="00AB0A6F">
              <w:rPr>
                <w:snapToGrid w:val="0"/>
                <w:color w:val="000000"/>
                <w:szCs w:val="18"/>
              </w:rPr>
              <w:t>one-off</w:t>
            </w:r>
            <w:r w:rsidRPr="00AB0A6F">
              <w:rPr>
                <w:snapToGrid w:val="0"/>
                <w:color w:val="000000"/>
                <w:szCs w:val="18"/>
              </w:rPr>
              <w:t xml:space="preserve"> doors, shower screens, windows, doors)</w:t>
            </w:r>
          </w:p>
        </w:tc>
        <w:tc>
          <w:tcPr>
            <w:tcW w:w="1714" w:type="dxa"/>
          </w:tcPr>
          <w:p w14:paraId="507217A4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Glazing contractor</w:t>
            </w:r>
          </w:p>
        </w:tc>
        <w:tc>
          <w:tcPr>
            <w:tcW w:w="1560" w:type="dxa"/>
          </w:tcPr>
          <w:p w14:paraId="4401D5AE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6C378D" w:rsidRPr="00AB0A6F" w14:paraId="2EB1F9EF" w14:textId="77777777" w:rsidTr="00AE646C">
        <w:trPr>
          <w:cantSplit/>
          <w:trHeight w:val="383"/>
        </w:trPr>
        <w:tc>
          <w:tcPr>
            <w:tcW w:w="597" w:type="dxa"/>
          </w:tcPr>
          <w:p w14:paraId="69B61E88" w14:textId="77777777" w:rsidR="006C378D" w:rsidRPr="00AB0A6F" w:rsidRDefault="006C378D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0ABE3195" w14:textId="77777777" w:rsidR="006C378D" w:rsidRPr="00AB0A6F" w:rsidRDefault="006C378D" w:rsidP="00F80BEC">
            <w:pPr>
              <w:rPr>
                <w:snapToGrid w:val="0"/>
                <w:color w:val="000000"/>
                <w:szCs w:val="18"/>
              </w:rPr>
            </w:pPr>
            <w:r w:rsidRPr="000F06EE">
              <w:rPr>
                <w:rStyle w:val="TableFont9"/>
              </w:rPr>
              <w:t>Glass shower screens</w:t>
            </w:r>
          </w:p>
        </w:tc>
        <w:tc>
          <w:tcPr>
            <w:tcW w:w="3587" w:type="dxa"/>
          </w:tcPr>
          <w:p w14:paraId="3D80E35E" w14:textId="77777777" w:rsidR="006C378D" w:rsidRDefault="006C378D" w:rsidP="00F80BEC">
            <w:pPr>
              <w:rPr>
                <w:rFonts w:cs="Arial"/>
                <w:color w:val="252525"/>
                <w:sz w:val="16"/>
                <w:szCs w:val="16"/>
              </w:rPr>
            </w:pPr>
            <w:r>
              <w:rPr>
                <w:rStyle w:val="TableFont9"/>
              </w:rPr>
              <w:t xml:space="preserve">AS 1288-2006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C378D">
              <w:rPr>
                <w:rStyle w:val="TableFont9"/>
                <w:sz w:val="16"/>
                <w:szCs w:val="16"/>
                <w:vertAlign w:val="subscript"/>
              </w:rPr>
              <w:t xml:space="preserve">, </w:t>
            </w:r>
            <w:r w:rsidRPr="006C378D">
              <w:rPr>
                <w:bCs/>
                <w:snapToGrid w:val="0"/>
                <w:color w:val="000000"/>
                <w:sz w:val="16"/>
                <w:szCs w:val="16"/>
              </w:rPr>
              <w:t>2 &amp;</w:t>
            </w:r>
            <w:r w:rsidRPr="006C378D">
              <w:rPr>
                <w:b/>
                <w:snapToGrid w:val="0"/>
                <w:color w:val="000000"/>
                <w:sz w:val="16"/>
                <w:szCs w:val="16"/>
              </w:rPr>
              <w:t xml:space="preserve"> 3</w:t>
            </w:r>
          </w:p>
          <w:p w14:paraId="149F5682" w14:textId="77777777" w:rsidR="006C378D" w:rsidRPr="006C378D" w:rsidRDefault="006C378D" w:rsidP="006C378D">
            <w:pPr>
              <w:rPr>
                <w:szCs w:val="18"/>
              </w:rPr>
            </w:pPr>
          </w:p>
        </w:tc>
        <w:tc>
          <w:tcPr>
            <w:tcW w:w="1714" w:type="dxa"/>
          </w:tcPr>
          <w:p w14:paraId="3FC66609" w14:textId="77777777" w:rsidR="006C378D" w:rsidRPr="00AB0A6F" w:rsidRDefault="007E1FA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Glazing contractor</w:t>
            </w:r>
          </w:p>
        </w:tc>
        <w:tc>
          <w:tcPr>
            <w:tcW w:w="1560" w:type="dxa"/>
          </w:tcPr>
          <w:p w14:paraId="39453293" w14:textId="77777777" w:rsidR="006C378D" w:rsidRPr="00AB0A6F" w:rsidRDefault="006C378D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AE646C" w:rsidRPr="00AB0A6F" w14:paraId="1A6DBE07" w14:textId="77777777" w:rsidTr="00AE646C">
        <w:trPr>
          <w:cantSplit/>
          <w:trHeight w:val="383"/>
        </w:trPr>
        <w:tc>
          <w:tcPr>
            <w:tcW w:w="597" w:type="dxa"/>
          </w:tcPr>
          <w:p w14:paraId="7CCE1911" w14:textId="77777777" w:rsidR="00AE646C" w:rsidRPr="00AB0A6F" w:rsidRDefault="00AE646C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09A499D0" w14:textId="77777777" w:rsidR="00AE646C" w:rsidRPr="000F06EE" w:rsidRDefault="00AE646C" w:rsidP="00F80BEC">
            <w:pPr>
              <w:rPr>
                <w:rStyle w:val="TableFont9"/>
              </w:rPr>
            </w:pPr>
            <w:r>
              <w:rPr>
                <w:rStyle w:val="TableFont9"/>
              </w:rPr>
              <w:t>Glass barriers</w:t>
            </w:r>
          </w:p>
        </w:tc>
        <w:tc>
          <w:tcPr>
            <w:tcW w:w="3587" w:type="dxa"/>
          </w:tcPr>
          <w:p w14:paraId="0AAD8520" w14:textId="77777777" w:rsidR="00AE646C" w:rsidRPr="00AE646C" w:rsidRDefault="00AE646C" w:rsidP="00F80BEC">
            <w:pPr>
              <w:rPr>
                <w:rStyle w:val="TableFont9"/>
                <w:rFonts w:cs="Arial"/>
                <w:color w:val="252525"/>
                <w:sz w:val="16"/>
                <w:szCs w:val="16"/>
              </w:rPr>
            </w:pPr>
            <w:r w:rsidRPr="000402C9">
              <w:rPr>
                <w:rFonts w:cs="Arial"/>
              </w:rPr>
              <w:t>AS</w:t>
            </w:r>
            <w:r>
              <w:rPr>
                <w:rFonts w:cs="Arial"/>
              </w:rPr>
              <w:t xml:space="preserve"> </w:t>
            </w:r>
            <w:r w:rsidRPr="000402C9">
              <w:rPr>
                <w:rFonts w:cs="Arial"/>
              </w:rPr>
              <w:t xml:space="preserve">1288-2006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C378D">
              <w:rPr>
                <w:rStyle w:val="TableFont9"/>
                <w:sz w:val="16"/>
                <w:szCs w:val="16"/>
                <w:vertAlign w:val="subscript"/>
              </w:rPr>
              <w:t xml:space="preserve">, </w:t>
            </w:r>
            <w:r w:rsidRPr="006C378D">
              <w:rPr>
                <w:bCs/>
                <w:snapToGrid w:val="0"/>
                <w:color w:val="000000"/>
                <w:sz w:val="16"/>
                <w:szCs w:val="16"/>
              </w:rPr>
              <w:t>2 &amp;</w:t>
            </w:r>
            <w:r w:rsidRPr="006C378D">
              <w:rPr>
                <w:b/>
                <w:snapToGrid w:val="0"/>
                <w:color w:val="000000"/>
                <w:sz w:val="16"/>
                <w:szCs w:val="16"/>
              </w:rPr>
              <w:t xml:space="preserve"> 3</w:t>
            </w:r>
            <w:r>
              <w:rPr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0402C9">
              <w:rPr>
                <w:rFonts w:cs="Arial"/>
              </w:rPr>
              <w:t xml:space="preserve">and AS/NZS 1170.0-2002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C378D">
              <w:rPr>
                <w:rStyle w:val="TableFont9"/>
                <w:sz w:val="16"/>
                <w:szCs w:val="16"/>
                <w:vertAlign w:val="subscript"/>
              </w:rPr>
              <w:t xml:space="preserve">, </w:t>
            </w:r>
            <w:r>
              <w:rPr>
                <w:bCs/>
                <w:snapToGrid w:val="0"/>
                <w:color w:val="000000"/>
              </w:rPr>
              <w:t>3</w:t>
            </w:r>
            <w:r w:rsidRPr="006C378D">
              <w:rPr>
                <w:bCs/>
                <w:snapToGrid w:val="0"/>
                <w:color w:val="000000"/>
                <w:sz w:val="16"/>
                <w:szCs w:val="16"/>
              </w:rPr>
              <w:t xml:space="preserve"> &amp;</w:t>
            </w:r>
            <w:r w:rsidRPr="006C378D">
              <w:rPr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napToGrid w:val="0"/>
                <w:color w:val="000000"/>
                <w:sz w:val="16"/>
                <w:szCs w:val="16"/>
              </w:rPr>
              <w:t xml:space="preserve">4, </w:t>
            </w:r>
            <w:r w:rsidRPr="000402C9">
              <w:rPr>
                <w:rFonts w:cs="Arial"/>
              </w:rPr>
              <w:t xml:space="preserve">AS/NZS 1170.1-2002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6C378D">
              <w:rPr>
                <w:rStyle w:val="TableFont9"/>
                <w:sz w:val="16"/>
                <w:szCs w:val="16"/>
                <w:vertAlign w:val="subscript"/>
              </w:rPr>
              <w:t>,</w:t>
            </w:r>
            <w:r w:rsidR="004E7094">
              <w:rPr>
                <w:rStyle w:val="TableFont9"/>
                <w:sz w:val="16"/>
                <w:szCs w:val="16"/>
                <w:vertAlign w:val="subscript"/>
              </w:rPr>
              <w:t xml:space="preserve"> </w:t>
            </w:r>
            <w:r w:rsidRPr="006C378D">
              <w:rPr>
                <w:bCs/>
                <w:snapToGrid w:val="0"/>
                <w:color w:val="000000"/>
                <w:sz w:val="16"/>
                <w:szCs w:val="16"/>
              </w:rPr>
              <w:t>&amp;</w:t>
            </w:r>
            <w:r w:rsidRPr="006C378D">
              <w:rPr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napToGrid w:val="0"/>
                <w:color w:val="000000"/>
                <w:sz w:val="16"/>
                <w:szCs w:val="16"/>
              </w:rPr>
              <w:t>2</w:t>
            </w:r>
            <w:r w:rsidRPr="006C378D">
              <w:rPr>
                <w:b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4" w:type="dxa"/>
          </w:tcPr>
          <w:p w14:paraId="3DD8D7D2" w14:textId="77777777" w:rsidR="00AE646C" w:rsidRPr="00AB0A6F" w:rsidRDefault="007E1FA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Glazing contractor</w:t>
            </w:r>
          </w:p>
        </w:tc>
        <w:tc>
          <w:tcPr>
            <w:tcW w:w="1560" w:type="dxa"/>
          </w:tcPr>
          <w:p w14:paraId="42DC59CC" w14:textId="77777777" w:rsidR="00AE646C" w:rsidRPr="00AB0A6F" w:rsidRDefault="00AE646C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65DA5513" w14:textId="77777777" w:rsidTr="00B00027">
        <w:trPr>
          <w:cantSplit/>
          <w:trHeight w:val="380"/>
        </w:trPr>
        <w:tc>
          <w:tcPr>
            <w:tcW w:w="597" w:type="dxa"/>
          </w:tcPr>
          <w:p w14:paraId="7F1FE0FD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050750EF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External wall cladding</w:t>
            </w:r>
          </w:p>
        </w:tc>
        <w:tc>
          <w:tcPr>
            <w:tcW w:w="3587" w:type="dxa"/>
          </w:tcPr>
          <w:p w14:paraId="04B8A098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FB736E">
              <w:rPr>
                <w:snapToGrid w:val="0"/>
                <w:color w:val="000000"/>
                <w:szCs w:val="18"/>
              </w:rPr>
              <w:t xml:space="preserve"> </w:t>
            </w:r>
            <w:r w:rsidR="00FB736E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FB736E"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</w:t>
            </w:r>
            <w:r w:rsidR="00873AB7">
              <w:rPr>
                <w:snapToGrid w:val="0"/>
                <w:color w:val="000000"/>
                <w:szCs w:val="18"/>
              </w:rPr>
              <w:t xml:space="preserve"> A5.7, SA TS 5344-labelling,</w:t>
            </w:r>
            <w:r w:rsidRPr="00AB0A6F">
              <w:rPr>
                <w:snapToGrid w:val="0"/>
                <w:color w:val="000000"/>
                <w:szCs w:val="18"/>
              </w:rPr>
              <w:t xml:space="preserve"> C1.9</w:t>
            </w:r>
          </w:p>
          <w:p w14:paraId="39F58A70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Copy of test report for cladding material</w:t>
            </w:r>
          </w:p>
        </w:tc>
        <w:tc>
          <w:tcPr>
            <w:tcW w:w="1714" w:type="dxa"/>
          </w:tcPr>
          <w:p w14:paraId="1BCCAC67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15FEAA5C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260D0C9A" w14:textId="77777777" w:rsidTr="00B00027">
        <w:trPr>
          <w:cantSplit/>
          <w:trHeight w:val="1498"/>
        </w:trPr>
        <w:tc>
          <w:tcPr>
            <w:tcW w:w="597" w:type="dxa"/>
          </w:tcPr>
          <w:p w14:paraId="03FEA8F3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BA42D18" w14:textId="77777777" w:rsidR="00CC38DE" w:rsidRPr="0094599A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94599A">
              <w:rPr>
                <w:snapToGrid w:val="0"/>
                <w:color w:val="000000"/>
                <w:szCs w:val="18"/>
              </w:rPr>
              <w:t xml:space="preserve">Termite Risk Management </w:t>
            </w:r>
          </w:p>
          <w:p w14:paraId="4462E21C" w14:textId="77777777" w:rsidR="00CC38DE" w:rsidRPr="00AB0A6F" w:rsidRDefault="00CC38DE" w:rsidP="00F80BEC">
            <w:pPr>
              <w:rPr>
                <w:snapToGrid w:val="0"/>
                <w:color w:val="000000"/>
                <w:sz w:val="16"/>
                <w:szCs w:val="16"/>
              </w:rPr>
            </w:pPr>
            <w:r w:rsidRPr="0094599A">
              <w:rPr>
                <w:snapToGrid w:val="0"/>
                <w:color w:val="000000"/>
                <w:szCs w:val="18"/>
              </w:rPr>
              <w:t>(</w:t>
            </w:r>
            <w:r w:rsidR="00D874D0" w:rsidRPr="0094599A">
              <w:rPr>
                <w:snapToGrid w:val="0"/>
                <w:color w:val="000000"/>
                <w:szCs w:val="18"/>
              </w:rPr>
              <w:t>Where</w:t>
            </w:r>
            <w:r w:rsidRPr="0094599A">
              <w:rPr>
                <w:snapToGrid w:val="0"/>
                <w:color w:val="000000"/>
                <w:szCs w:val="18"/>
              </w:rPr>
              <w:t xml:space="preserve"> Primary Building Elements are constructed of timber)</w:t>
            </w:r>
          </w:p>
        </w:tc>
        <w:tc>
          <w:tcPr>
            <w:tcW w:w="3587" w:type="dxa"/>
          </w:tcPr>
          <w:p w14:paraId="208937B2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72917">
              <w:rPr>
                <w:snapToGrid w:val="0"/>
                <w:color w:val="000000"/>
                <w:szCs w:val="18"/>
              </w:rPr>
              <w:t xml:space="preserve"> </w:t>
            </w:r>
            <w:r w:rsidR="00772917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772917" w:rsidRPr="00C030E6">
              <w:rPr>
                <w:rFonts w:cs="Arial"/>
                <w:color w:val="252525"/>
                <w:sz w:val="20"/>
                <w:szCs w:val="20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 B1.4</w:t>
            </w:r>
          </w:p>
          <w:p w14:paraId="4B2A743E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 chemical or other physical termite resistant barrier complying with AS3660.1-2014</w:t>
            </w:r>
            <w:r w:rsidR="006F3F87">
              <w:rPr>
                <w:snapToGrid w:val="0"/>
                <w:color w:val="000000"/>
                <w:szCs w:val="18"/>
              </w:rPr>
              <w:t xml:space="preserve"> </w:t>
            </w:r>
            <w:r w:rsidR="006F3F87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</w:p>
          <w:p w14:paraId="36BA3A6D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or</w:t>
            </w:r>
          </w:p>
          <w:p w14:paraId="21604184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timber is natural termite resistant in accordance with AS3660.1-2014</w:t>
            </w:r>
            <w:r w:rsidR="006F3F87">
              <w:rPr>
                <w:snapToGrid w:val="0"/>
                <w:color w:val="000000"/>
                <w:szCs w:val="18"/>
              </w:rPr>
              <w:t xml:space="preserve"> </w:t>
            </w:r>
            <w:r w:rsidR="006F3F87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</w:p>
          <w:p w14:paraId="04BE173C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or </w:t>
            </w:r>
          </w:p>
          <w:p w14:paraId="0B8E07B5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timber has been preservative treated to be termite resistant used in accordance with AS3660.1-2014</w:t>
            </w:r>
            <w:r w:rsidR="006F3F87">
              <w:rPr>
                <w:snapToGrid w:val="0"/>
                <w:color w:val="000000"/>
                <w:szCs w:val="18"/>
              </w:rPr>
              <w:t xml:space="preserve"> </w:t>
            </w:r>
            <w:r w:rsidR="006F3F87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</w:p>
        </w:tc>
        <w:tc>
          <w:tcPr>
            <w:tcW w:w="1714" w:type="dxa"/>
          </w:tcPr>
          <w:p w14:paraId="62CA52FD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06DEA282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162266F3" w14:textId="77777777" w:rsidTr="00B00027">
        <w:trPr>
          <w:cantSplit/>
          <w:trHeight w:val="1498"/>
        </w:trPr>
        <w:tc>
          <w:tcPr>
            <w:tcW w:w="597" w:type="dxa"/>
          </w:tcPr>
          <w:p w14:paraId="5DA92C56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3E16C884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Roof construction and covering</w:t>
            </w:r>
          </w:p>
        </w:tc>
        <w:tc>
          <w:tcPr>
            <w:tcW w:w="3587" w:type="dxa"/>
          </w:tcPr>
          <w:p w14:paraId="0B1751AA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94599A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94599A">
              <w:rPr>
                <w:snapToGrid w:val="0"/>
                <w:color w:val="000000"/>
                <w:szCs w:val="18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Clauses B1.4 and F1.5</w:t>
            </w:r>
          </w:p>
          <w:p w14:paraId="18A494D7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AS/NZS 1562.3-1996 &amp; AS4256.1-1994, 2-1994,3-1994, &amp; 5-1996 (plastic roofing)</w:t>
            </w:r>
          </w:p>
          <w:p w14:paraId="7CEECAC7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AS2049-2002</w:t>
            </w:r>
            <w:r w:rsidR="0094599A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Pr="00AB0A6F">
              <w:rPr>
                <w:snapToGrid w:val="0"/>
                <w:color w:val="000000"/>
                <w:szCs w:val="18"/>
              </w:rPr>
              <w:t xml:space="preserve"> &amp; AS2050-2018 (roof tiling)</w:t>
            </w:r>
          </w:p>
          <w:p w14:paraId="6FE629DA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AS/NZS 2908.1-2000 with safety mesh installed in accordance with AS/NZS 1562.3-1996 (Corrugated cement sheets) </w:t>
            </w:r>
          </w:p>
          <w:p w14:paraId="6BE0903F" w14:textId="77777777" w:rsidR="00CC38DE" w:rsidRPr="00AB0A6F" w:rsidRDefault="00CC38DE" w:rsidP="00CC38DE">
            <w:pPr>
              <w:numPr>
                <w:ilvl w:val="0"/>
                <w:numId w:val="4"/>
              </w:numPr>
              <w:spacing w:line="240" w:lineRule="auto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AS1562.1-2018 (Metal roofing)</w:t>
            </w:r>
          </w:p>
        </w:tc>
        <w:tc>
          <w:tcPr>
            <w:tcW w:w="1714" w:type="dxa"/>
          </w:tcPr>
          <w:p w14:paraId="210AAB10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Roofing contractor</w:t>
            </w:r>
          </w:p>
        </w:tc>
        <w:tc>
          <w:tcPr>
            <w:tcW w:w="1560" w:type="dxa"/>
          </w:tcPr>
          <w:p w14:paraId="31514720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03186041" w14:textId="77777777" w:rsidTr="00B00027">
        <w:trPr>
          <w:cantSplit/>
          <w:trHeight w:val="998"/>
        </w:trPr>
        <w:tc>
          <w:tcPr>
            <w:tcW w:w="597" w:type="dxa"/>
          </w:tcPr>
          <w:p w14:paraId="40D44754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2a</w:t>
            </w:r>
          </w:p>
        </w:tc>
        <w:tc>
          <w:tcPr>
            <w:tcW w:w="2032" w:type="dxa"/>
          </w:tcPr>
          <w:p w14:paraId="2AC12D32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7E2175">
              <w:rPr>
                <w:snapToGrid w:val="0"/>
                <w:szCs w:val="18"/>
              </w:rPr>
              <w:t>Fire resisting construction – Reinforced Concrete</w:t>
            </w:r>
          </w:p>
        </w:tc>
        <w:tc>
          <w:tcPr>
            <w:tcW w:w="3587" w:type="dxa"/>
          </w:tcPr>
          <w:p w14:paraId="4FEF9C2C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94599A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873AB7">
              <w:rPr>
                <w:snapToGrid w:val="0"/>
                <w:color w:val="000000"/>
                <w:szCs w:val="18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Part C2, AS 1170.1-2002, AS 1170.2-2011, AS 1170.4-2007</w:t>
            </w:r>
            <w:r w:rsidR="0067775F" w:rsidRPr="00264150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4E7094">
              <w:rPr>
                <w:rFonts w:cs="Arial"/>
                <w:color w:val="252525"/>
                <w:sz w:val="16"/>
                <w:szCs w:val="16"/>
              </w:rPr>
              <w:t xml:space="preserve"> &amp; 2, </w:t>
            </w:r>
            <w:r w:rsidRPr="00AB0A6F">
              <w:rPr>
                <w:snapToGrid w:val="0"/>
                <w:color w:val="000000"/>
                <w:szCs w:val="18"/>
              </w:rPr>
              <w:t>AS 3600-2018</w:t>
            </w:r>
            <w:r w:rsidR="0067775F" w:rsidRPr="00264150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AB0A6F">
              <w:rPr>
                <w:snapToGrid w:val="0"/>
                <w:color w:val="000000"/>
                <w:szCs w:val="18"/>
              </w:rPr>
              <w:t>, AS 3700-2018, AS 4100-1998</w:t>
            </w:r>
            <w:r w:rsidR="0067775F" w:rsidRPr="00264150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67775F">
              <w:rPr>
                <w:vertAlign w:val="subscript"/>
              </w:rPr>
              <w:t>,</w:t>
            </w:r>
            <w:r w:rsidRPr="00AB0A6F">
              <w:rPr>
                <w:snapToGrid w:val="0"/>
                <w:color w:val="000000"/>
                <w:szCs w:val="18"/>
              </w:rPr>
              <w:t xml:space="preserve"> installed in accordance with a tested prototype to the scheduled Architects drawings.</w:t>
            </w:r>
          </w:p>
        </w:tc>
        <w:tc>
          <w:tcPr>
            <w:tcW w:w="1714" w:type="dxa"/>
          </w:tcPr>
          <w:p w14:paraId="364728FD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Structural Engineer</w:t>
            </w:r>
          </w:p>
        </w:tc>
        <w:tc>
          <w:tcPr>
            <w:tcW w:w="1560" w:type="dxa"/>
          </w:tcPr>
          <w:p w14:paraId="62FC460E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1FDF7C40" w14:textId="77777777" w:rsidTr="00B00027">
        <w:trPr>
          <w:cantSplit/>
          <w:trHeight w:val="603"/>
        </w:trPr>
        <w:tc>
          <w:tcPr>
            <w:tcW w:w="597" w:type="dxa"/>
          </w:tcPr>
          <w:p w14:paraId="593156EF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2b</w:t>
            </w:r>
          </w:p>
        </w:tc>
        <w:tc>
          <w:tcPr>
            <w:tcW w:w="2032" w:type="dxa"/>
          </w:tcPr>
          <w:p w14:paraId="54E0E6F1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resisting construction - Masonry</w:t>
            </w:r>
          </w:p>
        </w:tc>
        <w:tc>
          <w:tcPr>
            <w:tcW w:w="3587" w:type="dxa"/>
          </w:tcPr>
          <w:p w14:paraId="53088D68" w14:textId="77777777" w:rsidR="00CC38DE" w:rsidRPr="00AB0A6F" w:rsidRDefault="0094599A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Part C2 and </w:t>
            </w:r>
            <w:r>
              <w:rPr>
                <w:snapToGrid w:val="0"/>
                <w:color w:val="000000"/>
                <w:szCs w:val="18"/>
              </w:rPr>
              <w:t>i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n accordance with the </w:t>
            </w:r>
            <w:r w:rsidR="00D874D0" w:rsidRPr="00AB0A6F">
              <w:rPr>
                <w:snapToGrid w:val="0"/>
                <w:color w:val="000000"/>
                <w:szCs w:val="18"/>
              </w:rPr>
              <w:t>manufacturer’s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 specification</w:t>
            </w:r>
          </w:p>
        </w:tc>
        <w:tc>
          <w:tcPr>
            <w:tcW w:w="1714" w:type="dxa"/>
          </w:tcPr>
          <w:p w14:paraId="0A25B12A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Installer </w:t>
            </w:r>
          </w:p>
        </w:tc>
        <w:tc>
          <w:tcPr>
            <w:tcW w:w="1560" w:type="dxa"/>
          </w:tcPr>
          <w:p w14:paraId="630A5EB0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13962083" w14:textId="77777777" w:rsidTr="00B00027">
        <w:trPr>
          <w:cantSplit/>
          <w:trHeight w:val="603"/>
        </w:trPr>
        <w:tc>
          <w:tcPr>
            <w:tcW w:w="597" w:type="dxa"/>
          </w:tcPr>
          <w:p w14:paraId="5BAE75D2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2c</w:t>
            </w:r>
          </w:p>
        </w:tc>
        <w:tc>
          <w:tcPr>
            <w:tcW w:w="2032" w:type="dxa"/>
          </w:tcPr>
          <w:p w14:paraId="4EEAD992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Fire resisting construction – </w:t>
            </w:r>
            <w:r w:rsidR="00D874D0" w:rsidRPr="00AB0A6F">
              <w:rPr>
                <w:snapToGrid w:val="0"/>
                <w:color w:val="000000"/>
                <w:szCs w:val="18"/>
              </w:rPr>
              <w:t xml:space="preserve">Lightweight </w:t>
            </w:r>
            <w:r w:rsidR="00D874D0">
              <w:rPr>
                <w:snapToGrid w:val="0"/>
                <w:color w:val="000000"/>
                <w:szCs w:val="18"/>
              </w:rPr>
              <w:t>c</w:t>
            </w:r>
            <w:r w:rsidR="00D874D0" w:rsidRPr="00AB0A6F">
              <w:rPr>
                <w:snapToGrid w:val="0"/>
                <w:color w:val="000000"/>
                <w:szCs w:val="18"/>
              </w:rPr>
              <w:t>onstruction</w:t>
            </w:r>
            <w:r w:rsidRPr="00AB0A6F">
              <w:rPr>
                <w:snapToGrid w:val="0"/>
                <w:color w:val="000000"/>
                <w:szCs w:val="18"/>
              </w:rPr>
              <w:t xml:space="preserve"> </w:t>
            </w:r>
          </w:p>
        </w:tc>
        <w:tc>
          <w:tcPr>
            <w:tcW w:w="3587" w:type="dxa"/>
          </w:tcPr>
          <w:p w14:paraId="22A99F8A" w14:textId="77777777" w:rsidR="00CC38DE" w:rsidRDefault="0094599A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Part C2</w:t>
            </w:r>
            <w:r w:rsidR="0067775F">
              <w:rPr>
                <w:snapToGrid w:val="0"/>
                <w:color w:val="000000"/>
                <w:szCs w:val="18"/>
              </w:rPr>
              <w:t xml:space="preserve">, </w:t>
            </w:r>
            <w:r w:rsidR="0067775F" w:rsidRPr="00690361">
              <w:rPr>
                <w:rStyle w:val="TableFont9"/>
              </w:rPr>
              <w:t xml:space="preserve">Spec C1.1 relevant to </w:t>
            </w:r>
            <w:r w:rsidR="0067775F" w:rsidRPr="0067775F">
              <w:rPr>
                <w:rStyle w:val="TableFont9"/>
              </w:rPr>
              <w:t xml:space="preserve">Type A, B, C </w:t>
            </w:r>
            <w:r w:rsidR="0067775F">
              <w:rPr>
                <w:rStyle w:val="TableFont9"/>
              </w:rPr>
              <w:t>constru</w:t>
            </w:r>
            <w:r w:rsidR="0067775F" w:rsidRPr="00690361">
              <w:rPr>
                <w:rStyle w:val="TableFont9"/>
              </w:rPr>
              <w:t>ction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 and </w:t>
            </w:r>
            <w:proofErr w:type="gramStart"/>
            <w:r w:rsidR="00CC38DE" w:rsidRPr="00AB0A6F">
              <w:rPr>
                <w:snapToGrid w:val="0"/>
                <w:color w:val="000000"/>
                <w:szCs w:val="18"/>
              </w:rPr>
              <w:t>In</w:t>
            </w:r>
            <w:proofErr w:type="gramEnd"/>
            <w:r w:rsidR="00CC38DE" w:rsidRPr="00AB0A6F">
              <w:rPr>
                <w:snapToGrid w:val="0"/>
                <w:color w:val="000000"/>
                <w:szCs w:val="18"/>
              </w:rPr>
              <w:t xml:space="preserve"> accordance with the manufacturers specification</w:t>
            </w:r>
            <w:r w:rsidR="0067775F">
              <w:rPr>
                <w:snapToGrid w:val="0"/>
                <w:color w:val="000000"/>
                <w:szCs w:val="18"/>
              </w:rPr>
              <w:t>.</w:t>
            </w:r>
          </w:p>
          <w:p w14:paraId="605A4161" w14:textId="77777777" w:rsidR="0067775F" w:rsidRPr="00AB0A6F" w:rsidRDefault="0067775F" w:rsidP="00F80BEC">
            <w:pPr>
              <w:rPr>
                <w:snapToGrid w:val="0"/>
                <w:color w:val="000000"/>
                <w:szCs w:val="18"/>
              </w:rPr>
            </w:pPr>
            <w:r w:rsidRPr="00690361">
              <w:rPr>
                <w:rStyle w:val="TableFont9"/>
              </w:rPr>
              <w:t>All joints appropriated sealed with a fire rated sealant and the walls have been installed in accordance with the manufacture</w:t>
            </w:r>
            <w:r>
              <w:rPr>
                <w:rStyle w:val="TableFont9"/>
              </w:rPr>
              <w:t>r’</w:t>
            </w:r>
            <w:r w:rsidRPr="00690361">
              <w:rPr>
                <w:rStyle w:val="TableFont9"/>
              </w:rPr>
              <w:t>s requirements</w:t>
            </w:r>
            <w:r w:rsidR="004E7094">
              <w:rPr>
                <w:rStyle w:val="TableFont9"/>
              </w:rPr>
              <w:t>.</w:t>
            </w:r>
          </w:p>
        </w:tc>
        <w:tc>
          <w:tcPr>
            <w:tcW w:w="1714" w:type="dxa"/>
          </w:tcPr>
          <w:p w14:paraId="018B14B0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Installer </w:t>
            </w:r>
          </w:p>
        </w:tc>
        <w:tc>
          <w:tcPr>
            <w:tcW w:w="1560" w:type="dxa"/>
          </w:tcPr>
          <w:p w14:paraId="4FA54D5F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7A78D16F" w14:textId="77777777" w:rsidTr="00B00027">
        <w:trPr>
          <w:cantSplit/>
          <w:trHeight w:val="428"/>
        </w:trPr>
        <w:tc>
          <w:tcPr>
            <w:tcW w:w="597" w:type="dxa"/>
          </w:tcPr>
          <w:p w14:paraId="016A0F38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2d</w:t>
            </w:r>
          </w:p>
        </w:tc>
        <w:tc>
          <w:tcPr>
            <w:tcW w:w="2032" w:type="dxa"/>
          </w:tcPr>
          <w:p w14:paraId="5CD691B6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Fire resisting construction – Plasterboard </w:t>
            </w:r>
          </w:p>
        </w:tc>
        <w:tc>
          <w:tcPr>
            <w:tcW w:w="3587" w:type="dxa"/>
          </w:tcPr>
          <w:p w14:paraId="2EA0E011" w14:textId="77777777" w:rsidR="00CC38DE" w:rsidRPr="00AB0A6F" w:rsidRDefault="0067775F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>
              <w:rPr>
                <w:snapToGrid w:val="0"/>
                <w:color w:val="000000"/>
                <w:szCs w:val="18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Part C2 and </w:t>
            </w:r>
            <w:r w:rsidR="00D874D0">
              <w:rPr>
                <w:snapToGrid w:val="0"/>
                <w:color w:val="000000"/>
                <w:szCs w:val="18"/>
              </w:rPr>
              <w:t>i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n accordance with the </w:t>
            </w:r>
            <w:r w:rsidR="00D874D0" w:rsidRPr="00AB0A6F">
              <w:rPr>
                <w:snapToGrid w:val="0"/>
                <w:color w:val="000000"/>
                <w:szCs w:val="18"/>
              </w:rPr>
              <w:t>manufacturer’s</w:t>
            </w:r>
            <w:r w:rsidR="00CC38DE" w:rsidRPr="00AB0A6F">
              <w:rPr>
                <w:snapToGrid w:val="0"/>
                <w:color w:val="000000"/>
                <w:szCs w:val="18"/>
              </w:rPr>
              <w:t xml:space="preserve"> specification</w:t>
            </w:r>
          </w:p>
        </w:tc>
        <w:tc>
          <w:tcPr>
            <w:tcW w:w="1714" w:type="dxa"/>
          </w:tcPr>
          <w:p w14:paraId="6CC0AF29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Installer </w:t>
            </w:r>
          </w:p>
        </w:tc>
        <w:tc>
          <w:tcPr>
            <w:tcW w:w="1560" w:type="dxa"/>
          </w:tcPr>
          <w:p w14:paraId="370CA092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422884A1" w14:textId="77777777" w:rsidTr="00B00027">
        <w:trPr>
          <w:cantSplit/>
          <w:trHeight w:val="250"/>
        </w:trPr>
        <w:tc>
          <w:tcPr>
            <w:tcW w:w="597" w:type="dxa"/>
          </w:tcPr>
          <w:p w14:paraId="08078BB5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2032" w:type="dxa"/>
          </w:tcPr>
          <w:p w14:paraId="24876650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Fire hazard properties</w:t>
            </w:r>
          </w:p>
        </w:tc>
        <w:tc>
          <w:tcPr>
            <w:tcW w:w="3587" w:type="dxa"/>
          </w:tcPr>
          <w:p w14:paraId="796CD071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E2175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67775F">
              <w:rPr>
                <w:snapToGrid w:val="0"/>
                <w:color w:val="000000"/>
                <w:szCs w:val="18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Specification C1.10 and A2.4 (Attach fire test reports for materials and linings)</w:t>
            </w:r>
          </w:p>
        </w:tc>
        <w:tc>
          <w:tcPr>
            <w:tcW w:w="1714" w:type="dxa"/>
          </w:tcPr>
          <w:p w14:paraId="5E8586E5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Builder</w:t>
            </w:r>
          </w:p>
        </w:tc>
        <w:tc>
          <w:tcPr>
            <w:tcW w:w="1560" w:type="dxa"/>
          </w:tcPr>
          <w:p w14:paraId="4394E52B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200AE09B" w14:textId="77777777" w:rsidTr="00B00027">
        <w:trPr>
          <w:cantSplit/>
          <w:trHeight w:val="250"/>
        </w:trPr>
        <w:tc>
          <w:tcPr>
            <w:tcW w:w="597" w:type="dxa"/>
          </w:tcPr>
          <w:p w14:paraId="2774DE72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2032" w:type="dxa"/>
          </w:tcPr>
          <w:p w14:paraId="4986799B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Smoke proof walls</w:t>
            </w:r>
          </w:p>
        </w:tc>
        <w:tc>
          <w:tcPr>
            <w:tcW w:w="3587" w:type="dxa"/>
          </w:tcPr>
          <w:p w14:paraId="46F40002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E2175">
              <w:rPr>
                <w:snapToGrid w:val="0"/>
                <w:color w:val="000000"/>
                <w:szCs w:val="18"/>
              </w:rPr>
              <w:t xml:space="preserve"> </w:t>
            </w:r>
            <w:r w:rsidR="007E2175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7E2175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NSW Clause C2.5 and Clause C2.14 and Specification C2.5</w:t>
            </w:r>
          </w:p>
        </w:tc>
        <w:tc>
          <w:tcPr>
            <w:tcW w:w="1714" w:type="dxa"/>
          </w:tcPr>
          <w:p w14:paraId="19B11842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39FC530D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5917EA3B" w14:textId="77777777" w:rsidTr="00B00027">
        <w:trPr>
          <w:cantSplit/>
          <w:trHeight w:val="250"/>
        </w:trPr>
        <w:tc>
          <w:tcPr>
            <w:tcW w:w="597" w:type="dxa"/>
          </w:tcPr>
          <w:p w14:paraId="5C576DB4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2118729A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Sliding / power operated doors</w:t>
            </w:r>
          </w:p>
        </w:tc>
        <w:tc>
          <w:tcPr>
            <w:tcW w:w="3587" w:type="dxa"/>
          </w:tcPr>
          <w:p w14:paraId="41F13A1D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E2175">
              <w:rPr>
                <w:snapToGrid w:val="0"/>
                <w:color w:val="000000"/>
                <w:szCs w:val="18"/>
              </w:rPr>
              <w:t xml:space="preserve"> </w:t>
            </w:r>
            <w:r w:rsidR="007E2175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7E2175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 D2.19 Doors are capable of being openable manual under a force of not more than 110N</w:t>
            </w:r>
          </w:p>
        </w:tc>
        <w:tc>
          <w:tcPr>
            <w:tcW w:w="1714" w:type="dxa"/>
          </w:tcPr>
          <w:p w14:paraId="5E4F3EE7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212D11FD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741303EE" w14:textId="77777777" w:rsidTr="00B00027">
        <w:trPr>
          <w:cantSplit/>
          <w:trHeight w:val="499"/>
        </w:trPr>
        <w:tc>
          <w:tcPr>
            <w:tcW w:w="597" w:type="dxa"/>
          </w:tcPr>
          <w:p w14:paraId="29DE68D9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2032" w:type="dxa"/>
          </w:tcPr>
          <w:p w14:paraId="546914C3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Fixed platforms, walkways, stairways, and ladders</w:t>
            </w:r>
          </w:p>
        </w:tc>
        <w:tc>
          <w:tcPr>
            <w:tcW w:w="3587" w:type="dxa"/>
          </w:tcPr>
          <w:p w14:paraId="5E4E6510" w14:textId="77777777" w:rsidR="00CC38DE" w:rsidRPr="00AB0A6F" w:rsidRDefault="006C378D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224F98">
              <w:rPr>
                <w:rStyle w:val="TableFont9"/>
              </w:rPr>
              <w:t>D1.16 &amp; D2.18 and AS 1657-2013.</w:t>
            </w:r>
            <w:r w:rsidR="00CC38DE" w:rsidRPr="00AB0A6F">
              <w:rPr>
                <w:snapToGrid w:val="0"/>
                <w:color w:val="000000"/>
                <w:szCs w:val="18"/>
              </w:rPr>
              <w:t>and Work Cover Authority requirements</w:t>
            </w:r>
          </w:p>
        </w:tc>
        <w:tc>
          <w:tcPr>
            <w:tcW w:w="1714" w:type="dxa"/>
          </w:tcPr>
          <w:p w14:paraId="00880A0E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Installer</w:t>
            </w:r>
          </w:p>
        </w:tc>
        <w:tc>
          <w:tcPr>
            <w:tcW w:w="1560" w:type="dxa"/>
          </w:tcPr>
          <w:p w14:paraId="7DF67C7F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30CE69E1" w14:textId="77777777" w:rsidTr="00B00027">
        <w:trPr>
          <w:cantSplit/>
          <w:trHeight w:val="499"/>
        </w:trPr>
        <w:tc>
          <w:tcPr>
            <w:tcW w:w="597" w:type="dxa"/>
          </w:tcPr>
          <w:p w14:paraId="188AA724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1A3AD64A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Wire balustrades </w:t>
            </w:r>
          </w:p>
        </w:tc>
        <w:tc>
          <w:tcPr>
            <w:tcW w:w="3587" w:type="dxa"/>
          </w:tcPr>
          <w:p w14:paraId="5E3B8FED" w14:textId="77777777" w:rsidR="00CC38DE" w:rsidRPr="00AB0A6F" w:rsidRDefault="006C378D" w:rsidP="006C378D">
            <w:pPr>
              <w:spacing w:line="240" w:lineRule="auto"/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224F98">
              <w:rPr>
                <w:rStyle w:val="TableFont9"/>
              </w:rPr>
              <w:t>D2.16; tension measured by strain indicator is in accordance with values in Table D2.16a or must not exceed deflections in Table D2.16c &amp; compliant continuous vertical wire systems</w:t>
            </w:r>
          </w:p>
        </w:tc>
        <w:tc>
          <w:tcPr>
            <w:tcW w:w="1714" w:type="dxa"/>
          </w:tcPr>
          <w:p w14:paraId="2E0D5609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50AA5011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736967C1" w14:textId="77777777" w:rsidTr="00B00027">
        <w:trPr>
          <w:cantSplit/>
          <w:trHeight w:val="749"/>
        </w:trPr>
        <w:tc>
          <w:tcPr>
            <w:tcW w:w="597" w:type="dxa"/>
          </w:tcPr>
          <w:p w14:paraId="79C09E13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032" w:type="dxa"/>
          </w:tcPr>
          <w:p w14:paraId="6D7D27B9" w14:textId="77777777" w:rsidR="00CC38DE" w:rsidRPr="00AB0A6F" w:rsidRDefault="002B2FF8" w:rsidP="00F80BEC">
            <w:pPr>
              <w:rPr>
                <w:snapToGrid w:val="0"/>
                <w:color w:val="000000"/>
                <w:szCs w:val="18"/>
              </w:rPr>
            </w:pPr>
            <w:r w:rsidRPr="00C85C09">
              <w:rPr>
                <w:rStyle w:val="TableFont9"/>
              </w:rPr>
              <w:t>Assess for people with disabilities</w:t>
            </w:r>
          </w:p>
        </w:tc>
        <w:tc>
          <w:tcPr>
            <w:tcW w:w="3587" w:type="dxa"/>
          </w:tcPr>
          <w:p w14:paraId="7569E8E7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Access into and within the building</w:t>
            </w:r>
          </w:p>
          <w:p w14:paraId="7B18DA21" w14:textId="77777777" w:rsidR="00CC38DE" w:rsidRPr="00AB0A6F" w:rsidRDefault="007E1FA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Part D3 and AS1428.1-2000</w:t>
            </w:r>
          </w:p>
          <w:p w14:paraId="037519B4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Carparking</w:t>
            </w:r>
          </w:p>
          <w:p w14:paraId="3E67CFA7" w14:textId="77777777" w:rsidR="00CC38DE" w:rsidRPr="00AB0A6F" w:rsidRDefault="007E1FA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Clause D3.5 and AS</w:t>
            </w:r>
            <w:r>
              <w:rPr>
                <w:snapToGrid w:val="0"/>
                <w:color w:val="000000"/>
                <w:szCs w:val="18"/>
              </w:rPr>
              <w:t xml:space="preserve">/NZS </w:t>
            </w:r>
            <w:r w:rsidR="00CC38DE" w:rsidRPr="00AB0A6F">
              <w:rPr>
                <w:snapToGrid w:val="0"/>
                <w:color w:val="000000"/>
                <w:szCs w:val="18"/>
              </w:rPr>
              <w:t>2890.</w:t>
            </w:r>
            <w:r>
              <w:rPr>
                <w:snapToGrid w:val="0"/>
                <w:color w:val="000000"/>
                <w:szCs w:val="18"/>
              </w:rPr>
              <w:t>6-2009</w:t>
            </w:r>
          </w:p>
          <w:p w14:paraId="2F961B87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Braille and tactile signage</w:t>
            </w:r>
          </w:p>
          <w:p w14:paraId="2CAAC610" w14:textId="77777777" w:rsidR="00CC38DE" w:rsidRPr="00AB0A6F" w:rsidRDefault="007E1FA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Clause D3.6, Specification D3.6 and AS1428.1-2009</w:t>
            </w:r>
          </w:p>
          <w:p w14:paraId="2E7D1A3F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Tactile ground indicators</w:t>
            </w:r>
          </w:p>
          <w:p w14:paraId="1064B2D7" w14:textId="77777777" w:rsidR="00CC38DE" w:rsidRPr="00AB0A6F" w:rsidRDefault="007E1FA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Clause D3.8 and AS1428.4</w:t>
            </w:r>
            <w:r w:rsidR="002B2FF8">
              <w:rPr>
                <w:snapToGrid w:val="0"/>
                <w:color w:val="000000"/>
                <w:szCs w:val="18"/>
              </w:rPr>
              <w:t>.1</w:t>
            </w:r>
            <w:r w:rsidR="00CC38DE" w:rsidRPr="00AB0A6F">
              <w:rPr>
                <w:snapToGrid w:val="0"/>
                <w:color w:val="000000"/>
                <w:szCs w:val="18"/>
              </w:rPr>
              <w:t>-</w:t>
            </w:r>
            <w:r w:rsidR="002B2FF8">
              <w:rPr>
                <w:snapToGrid w:val="0"/>
                <w:color w:val="000000"/>
                <w:szCs w:val="18"/>
              </w:rPr>
              <w:t>2009</w:t>
            </w:r>
          </w:p>
          <w:p w14:paraId="022D8E51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Sanitary facilities</w:t>
            </w:r>
          </w:p>
          <w:p w14:paraId="28B97359" w14:textId="77777777" w:rsidR="00CC38DE" w:rsidRPr="00AB0A6F" w:rsidRDefault="007E1FA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Clause F2.4 and AS1428.1-2009</w:t>
            </w:r>
          </w:p>
          <w:p w14:paraId="6D8AE078" w14:textId="77777777" w:rsidR="00CC38DE" w:rsidRPr="00AB0A6F" w:rsidRDefault="00CC38DE" w:rsidP="00F80BEC">
            <w:pPr>
              <w:rPr>
                <w:b/>
                <w:snapToGrid w:val="0"/>
                <w:color w:val="000000"/>
                <w:szCs w:val="18"/>
              </w:rPr>
            </w:pPr>
            <w:r w:rsidRPr="00AB0A6F">
              <w:rPr>
                <w:b/>
                <w:snapToGrid w:val="0"/>
                <w:color w:val="000000"/>
                <w:szCs w:val="18"/>
              </w:rPr>
              <w:t>Facilities within lifts</w:t>
            </w:r>
          </w:p>
          <w:p w14:paraId="03D242D9" w14:textId="77777777" w:rsidR="00CC38DE" w:rsidRDefault="007E1FA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Clause E3.6 and AS1735.12-1999</w:t>
            </w:r>
          </w:p>
          <w:p w14:paraId="345B3DFF" w14:textId="77777777" w:rsidR="002B2FF8" w:rsidRPr="002B2FF8" w:rsidRDefault="002B2FF8" w:rsidP="00F80BEC">
            <w:pPr>
              <w:rPr>
                <w:b/>
                <w:bCs/>
                <w:snapToGrid w:val="0"/>
                <w:color w:val="000000"/>
                <w:szCs w:val="18"/>
              </w:rPr>
            </w:pPr>
            <w:r w:rsidRPr="002B2FF8">
              <w:rPr>
                <w:b/>
                <w:bCs/>
                <w:snapToGrid w:val="0"/>
                <w:color w:val="000000"/>
                <w:szCs w:val="18"/>
              </w:rPr>
              <w:t>Adaptable units</w:t>
            </w:r>
          </w:p>
          <w:p w14:paraId="2B663E33" w14:textId="77777777" w:rsidR="002B2FF8" w:rsidRPr="00AB0A6F" w:rsidRDefault="002B2FF8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rStyle w:val="TableFont9"/>
              </w:rPr>
              <w:t>XX adaptable units have been installed in accordance with AS 4299-1995.</w:t>
            </w:r>
          </w:p>
        </w:tc>
        <w:tc>
          <w:tcPr>
            <w:tcW w:w="1714" w:type="dxa"/>
          </w:tcPr>
          <w:p w14:paraId="0C6CE6D9" w14:textId="77777777" w:rsidR="00CC38DE" w:rsidRPr="00AB0A6F" w:rsidRDefault="002B2FF8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A</w:t>
            </w:r>
            <w:r w:rsidR="00CC38DE" w:rsidRPr="00AB0A6F">
              <w:rPr>
                <w:snapToGrid w:val="0"/>
                <w:color w:val="000000"/>
                <w:szCs w:val="18"/>
              </w:rPr>
              <w:t>ccess consultant</w:t>
            </w:r>
          </w:p>
        </w:tc>
        <w:tc>
          <w:tcPr>
            <w:tcW w:w="1560" w:type="dxa"/>
          </w:tcPr>
          <w:p w14:paraId="48E0CEC6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0BCCA9B8" w14:textId="77777777" w:rsidTr="00B00027">
        <w:trPr>
          <w:cantSplit/>
          <w:trHeight w:val="348"/>
        </w:trPr>
        <w:tc>
          <w:tcPr>
            <w:tcW w:w="597" w:type="dxa"/>
          </w:tcPr>
          <w:p w14:paraId="2DBE518C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2032" w:type="dxa"/>
          </w:tcPr>
          <w:p w14:paraId="794B3A34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Hearing augmentation</w:t>
            </w:r>
          </w:p>
        </w:tc>
        <w:tc>
          <w:tcPr>
            <w:tcW w:w="3587" w:type="dxa"/>
          </w:tcPr>
          <w:p w14:paraId="5604CEA1" w14:textId="77777777" w:rsidR="00CC38DE" w:rsidRPr="00AB0A6F" w:rsidRDefault="006C378D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C85C09">
              <w:rPr>
                <w:rStyle w:val="TableFont9"/>
              </w:rPr>
              <w:t xml:space="preserve">D3.7 and AS 1428.1-2009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2B2FF8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>
              <w:rPr>
                <w:rFonts w:cs="Arial"/>
                <w:color w:val="252525"/>
                <w:sz w:val="16"/>
                <w:szCs w:val="16"/>
              </w:rPr>
              <w:t>&amp; 2</w:t>
            </w:r>
          </w:p>
        </w:tc>
        <w:tc>
          <w:tcPr>
            <w:tcW w:w="1714" w:type="dxa"/>
          </w:tcPr>
          <w:p w14:paraId="1177EC81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560" w:type="dxa"/>
          </w:tcPr>
          <w:p w14:paraId="40B8C790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7E1FAE" w:rsidRPr="00AB0A6F" w14:paraId="63D12D3C" w14:textId="77777777" w:rsidTr="00B00027">
        <w:trPr>
          <w:cantSplit/>
          <w:trHeight w:val="348"/>
        </w:trPr>
        <w:tc>
          <w:tcPr>
            <w:tcW w:w="597" w:type="dxa"/>
          </w:tcPr>
          <w:p w14:paraId="4597B97B" w14:textId="77777777" w:rsidR="007E1FAE" w:rsidRPr="00AB0A6F" w:rsidRDefault="007E1FA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8B38204" w14:textId="77777777" w:rsidR="007E1FAE" w:rsidRPr="00AB0A6F" w:rsidRDefault="007E1FAE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Lifts</w:t>
            </w:r>
          </w:p>
        </w:tc>
        <w:tc>
          <w:tcPr>
            <w:tcW w:w="3587" w:type="dxa"/>
          </w:tcPr>
          <w:p w14:paraId="498FC797" w14:textId="77777777" w:rsidR="007E1FAE" w:rsidRPr="00C8293F" w:rsidRDefault="007E1FAE" w:rsidP="00F80BEC">
            <w:pPr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>
              <w:rPr>
                <w:rStyle w:val="TableFont9"/>
              </w:rPr>
              <w:t>E3.1 (lift installations); E3.2 (stretcher facility in lifts); E3.6 (passenger lifts); E3.7 (fire service controls); E3.9 (fire service recall control switch); E3.10 (lift car fire service drive control switch); AS 1735.12-1999.</w:t>
            </w:r>
          </w:p>
        </w:tc>
        <w:tc>
          <w:tcPr>
            <w:tcW w:w="1714" w:type="dxa"/>
          </w:tcPr>
          <w:p w14:paraId="2BE8DA87" w14:textId="77777777" w:rsidR="007E1FAE" w:rsidRPr="00AB0A6F" w:rsidRDefault="007E1FA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 xml:space="preserve">Installer </w:t>
            </w:r>
          </w:p>
        </w:tc>
        <w:tc>
          <w:tcPr>
            <w:tcW w:w="1560" w:type="dxa"/>
          </w:tcPr>
          <w:p w14:paraId="1F142B63" w14:textId="77777777" w:rsidR="007E1FAE" w:rsidRPr="00AB0A6F" w:rsidRDefault="007E1FA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3000D52B" w14:textId="77777777" w:rsidTr="00B00027">
        <w:trPr>
          <w:cantSplit/>
          <w:trHeight w:val="250"/>
        </w:trPr>
        <w:tc>
          <w:tcPr>
            <w:tcW w:w="597" w:type="dxa"/>
          </w:tcPr>
          <w:p w14:paraId="6AC14072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2032" w:type="dxa"/>
          </w:tcPr>
          <w:p w14:paraId="12D2339A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Waterproofing of wet areas</w:t>
            </w:r>
          </w:p>
        </w:tc>
        <w:tc>
          <w:tcPr>
            <w:tcW w:w="3587" w:type="dxa"/>
          </w:tcPr>
          <w:p w14:paraId="25125AC9" w14:textId="77777777" w:rsidR="00CC38DE" w:rsidRPr="00AB0A6F" w:rsidRDefault="006B0BC1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B313B5">
              <w:rPr>
                <w:rStyle w:val="TableFont9"/>
              </w:rPr>
              <w:t xml:space="preserve">F1.7 &amp; AS 3740-2010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</w:p>
        </w:tc>
        <w:tc>
          <w:tcPr>
            <w:tcW w:w="1714" w:type="dxa"/>
          </w:tcPr>
          <w:p w14:paraId="4C31A191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27101BA2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7EED89D9" w14:textId="77777777" w:rsidTr="00B00027">
        <w:trPr>
          <w:cantSplit/>
          <w:trHeight w:val="250"/>
        </w:trPr>
        <w:tc>
          <w:tcPr>
            <w:tcW w:w="597" w:type="dxa"/>
          </w:tcPr>
          <w:p w14:paraId="2AFE98C1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0436FE8E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External waterproofing</w:t>
            </w:r>
          </w:p>
        </w:tc>
        <w:tc>
          <w:tcPr>
            <w:tcW w:w="3587" w:type="dxa"/>
          </w:tcPr>
          <w:p w14:paraId="4CD04A47" w14:textId="77777777" w:rsidR="00CC38DE" w:rsidRPr="00AB0A6F" w:rsidRDefault="006B0BC1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B313B5">
              <w:rPr>
                <w:rStyle w:val="TableFont9"/>
              </w:rPr>
              <w:t>F1.</w:t>
            </w:r>
            <w:r>
              <w:rPr>
                <w:rStyle w:val="TableFont9"/>
              </w:rPr>
              <w:t>4</w:t>
            </w:r>
            <w:r w:rsidRPr="00B313B5">
              <w:rPr>
                <w:rStyle w:val="TableFont9"/>
              </w:rPr>
              <w:t xml:space="preserve"> &amp;</w:t>
            </w:r>
            <w:r>
              <w:rPr>
                <w:rStyle w:val="TableFont9"/>
              </w:rPr>
              <w:t xml:space="preserve"> AS4654.1 and 2-2012</w:t>
            </w:r>
          </w:p>
        </w:tc>
        <w:tc>
          <w:tcPr>
            <w:tcW w:w="1714" w:type="dxa"/>
          </w:tcPr>
          <w:p w14:paraId="6DBE6493" w14:textId="77777777" w:rsidR="00CC38DE" w:rsidRPr="00AB0A6F" w:rsidRDefault="007E1FA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Contractor</w:t>
            </w:r>
          </w:p>
        </w:tc>
        <w:tc>
          <w:tcPr>
            <w:tcW w:w="1560" w:type="dxa"/>
          </w:tcPr>
          <w:p w14:paraId="3C2552FD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9C166D" w:rsidRPr="00AB0A6F" w14:paraId="49593383" w14:textId="77777777" w:rsidTr="00B00027">
        <w:trPr>
          <w:cantSplit/>
          <w:trHeight w:val="250"/>
        </w:trPr>
        <w:tc>
          <w:tcPr>
            <w:tcW w:w="597" w:type="dxa"/>
          </w:tcPr>
          <w:p w14:paraId="05DE5BFE" w14:textId="77777777" w:rsidR="009C166D" w:rsidRPr="00AB0A6F" w:rsidRDefault="009C166D" w:rsidP="009C166D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3E7BCD48" w14:textId="351CFAB3" w:rsidR="009C166D" w:rsidRPr="00AB0A6F" w:rsidRDefault="009C166D" w:rsidP="009C166D">
            <w:pPr>
              <w:rPr>
                <w:snapToGrid w:val="0"/>
                <w:color w:val="000000"/>
                <w:szCs w:val="18"/>
              </w:rPr>
            </w:pPr>
            <w:r w:rsidRPr="00B313B5">
              <w:rPr>
                <w:rStyle w:val="TableFont9"/>
              </w:rPr>
              <w:t>Sarking type materials used for</w:t>
            </w:r>
            <w:r>
              <w:rPr>
                <w:rStyle w:val="TableFont9"/>
              </w:rPr>
              <w:t xml:space="preserve"> </w:t>
            </w:r>
            <w:r w:rsidRPr="00B313B5">
              <w:rPr>
                <w:rStyle w:val="TableFont9"/>
              </w:rPr>
              <w:t>weatherproofing of roofs &amp; wall</w:t>
            </w:r>
          </w:p>
        </w:tc>
        <w:tc>
          <w:tcPr>
            <w:tcW w:w="3587" w:type="dxa"/>
          </w:tcPr>
          <w:p w14:paraId="2E7F0ADD" w14:textId="33CA70C8" w:rsidR="009C166D" w:rsidRPr="00C8293F" w:rsidRDefault="009C166D" w:rsidP="009C166D">
            <w:pPr>
              <w:rPr>
                <w:rStyle w:val="TableFont9"/>
              </w:rPr>
            </w:pPr>
            <w:r w:rsidRPr="00C43696">
              <w:rPr>
                <w:snapToGrid w:val="0"/>
                <w:color w:val="000000"/>
                <w:szCs w:val="18"/>
              </w:rPr>
              <w:t>BCA 2019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Pr="00C43696">
              <w:rPr>
                <w:snapToGrid w:val="0"/>
                <w:color w:val="000000"/>
                <w:szCs w:val="18"/>
              </w:rPr>
              <w:t xml:space="preserve"> F1.6 and </w:t>
            </w:r>
            <w:r w:rsidRPr="00B313B5">
              <w:rPr>
                <w:rStyle w:val="TableFont9"/>
              </w:rPr>
              <w:t>AS/NZS 4200.1-</w:t>
            </w:r>
            <w:r>
              <w:rPr>
                <w:rStyle w:val="TableFont9"/>
              </w:rPr>
              <w:t>2017</w:t>
            </w:r>
            <w:r w:rsidRPr="00B313B5">
              <w:rPr>
                <w:rStyle w:val="TableFont9"/>
              </w:rPr>
              <w:t>, AS/NZS 4200.2-</w:t>
            </w:r>
            <w:r>
              <w:rPr>
                <w:rStyle w:val="TableFont9"/>
              </w:rPr>
              <w:t>2017</w:t>
            </w:r>
          </w:p>
        </w:tc>
        <w:tc>
          <w:tcPr>
            <w:tcW w:w="1714" w:type="dxa"/>
          </w:tcPr>
          <w:p w14:paraId="5AD0939B" w14:textId="785574A1" w:rsidR="009C166D" w:rsidRPr="00AB0A6F" w:rsidRDefault="009C166D" w:rsidP="009C166D">
            <w:pPr>
              <w:jc w:val="center"/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Roofing contractor</w:t>
            </w:r>
          </w:p>
        </w:tc>
        <w:tc>
          <w:tcPr>
            <w:tcW w:w="1560" w:type="dxa"/>
          </w:tcPr>
          <w:p w14:paraId="0EBB7A8D" w14:textId="77777777" w:rsidR="009C166D" w:rsidRPr="00AB0A6F" w:rsidRDefault="009C166D" w:rsidP="009C166D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378F40F2" w14:textId="77777777" w:rsidTr="00B00027">
        <w:trPr>
          <w:cantSplit/>
          <w:trHeight w:val="250"/>
        </w:trPr>
        <w:tc>
          <w:tcPr>
            <w:tcW w:w="597" w:type="dxa"/>
          </w:tcPr>
          <w:p w14:paraId="79CE5725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2032" w:type="dxa"/>
          </w:tcPr>
          <w:p w14:paraId="7BF21675" w14:textId="77777777" w:rsidR="00CC38DE" w:rsidRPr="00AB0A6F" w:rsidRDefault="006B0BC1" w:rsidP="00F80BEC">
            <w:pPr>
              <w:rPr>
                <w:snapToGrid w:val="0"/>
                <w:color w:val="000000"/>
                <w:szCs w:val="18"/>
              </w:rPr>
            </w:pPr>
            <w:r w:rsidRPr="00B313B5">
              <w:rPr>
                <w:rStyle w:val="TableFont9"/>
              </w:rPr>
              <w:t>Damp proof course</w:t>
            </w:r>
          </w:p>
        </w:tc>
        <w:tc>
          <w:tcPr>
            <w:tcW w:w="3587" w:type="dxa"/>
          </w:tcPr>
          <w:p w14:paraId="115475A0" w14:textId="77777777" w:rsidR="00CC38DE" w:rsidRPr="00AB0A6F" w:rsidRDefault="006B0BC1" w:rsidP="006B0BC1">
            <w:pPr>
              <w:spacing w:line="240" w:lineRule="auto"/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4E7094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B313B5">
              <w:rPr>
                <w:rStyle w:val="TableFont9"/>
              </w:rPr>
              <w:t>F1</w:t>
            </w:r>
            <w:r>
              <w:rPr>
                <w:rStyle w:val="TableFont9"/>
              </w:rPr>
              <w:t xml:space="preserve">.9, </w:t>
            </w:r>
            <w:r w:rsidRPr="00B313B5">
              <w:rPr>
                <w:rStyle w:val="TableFont9"/>
              </w:rPr>
              <w:t xml:space="preserve">AS/NZS 2904-1995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  <w:r w:rsidRPr="00B313B5">
              <w:rPr>
                <w:rStyle w:val="TableFont9"/>
              </w:rPr>
              <w:t>, or AS 3660.1-2014</w:t>
            </w:r>
            <w:r>
              <w:rPr>
                <w:rStyle w:val="TableFont9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B313B5">
              <w:rPr>
                <w:rStyle w:val="TableFont9"/>
              </w:rPr>
              <w:t xml:space="preserve"> (impervious termite shields)</w:t>
            </w:r>
          </w:p>
        </w:tc>
        <w:tc>
          <w:tcPr>
            <w:tcW w:w="1714" w:type="dxa"/>
          </w:tcPr>
          <w:p w14:paraId="70313CFC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Builder</w:t>
            </w:r>
          </w:p>
        </w:tc>
        <w:tc>
          <w:tcPr>
            <w:tcW w:w="1560" w:type="dxa"/>
          </w:tcPr>
          <w:p w14:paraId="2BFD82CA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6B0BC1" w:rsidRPr="00AB0A6F" w14:paraId="11ADBCA4" w14:textId="77777777" w:rsidTr="00B00027">
        <w:trPr>
          <w:cantSplit/>
          <w:trHeight w:val="250"/>
        </w:trPr>
        <w:tc>
          <w:tcPr>
            <w:tcW w:w="597" w:type="dxa"/>
          </w:tcPr>
          <w:p w14:paraId="0DBB5B49" w14:textId="77777777" w:rsidR="006B0BC1" w:rsidRPr="00AB0A6F" w:rsidRDefault="006B0BC1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7A9AB0D" w14:textId="77777777" w:rsidR="006B0BC1" w:rsidRPr="00B313B5" w:rsidRDefault="006B0BC1" w:rsidP="00F80BEC">
            <w:pPr>
              <w:rPr>
                <w:rStyle w:val="TableFont9"/>
              </w:rPr>
            </w:pPr>
            <w:r w:rsidRPr="00B313B5">
              <w:rPr>
                <w:rStyle w:val="TableFont9"/>
              </w:rPr>
              <w:t>Damp-proofing of floors on ground</w:t>
            </w:r>
          </w:p>
        </w:tc>
        <w:tc>
          <w:tcPr>
            <w:tcW w:w="3587" w:type="dxa"/>
          </w:tcPr>
          <w:p w14:paraId="73140004" w14:textId="77777777" w:rsidR="006B0BC1" w:rsidRPr="00C8293F" w:rsidRDefault="00443826" w:rsidP="006B0BC1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 xml:space="preserve">BCA 2019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4E7094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B313B5">
              <w:rPr>
                <w:rStyle w:val="TableFont9"/>
              </w:rPr>
              <w:t>F1.10 &amp; AS 2870-2011</w:t>
            </w:r>
          </w:p>
        </w:tc>
        <w:tc>
          <w:tcPr>
            <w:tcW w:w="1714" w:type="dxa"/>
          </w:tcPr>
          <w:p w14:paraId="615181AD" w14:textId="77777777" w:rsidR="006B0BC1" w:rsidRPr="00AB0A6F" w:rsidRDefault="00443826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Builder</w:t>
            </w:r>
          </w:p>
        </w:tc>
        <w:tc>
          <w:tcPr>
            <w:tcW w:w="1560" w:type="dxa"/>
          </w:tcPr>
          <w:p w14:paraId="0EE8BD2A" w14:textId="77777777" w:rsidR="006B0BC1" w:rsidRPr="00AB0A6F" w:rsidRDefault="006B0BC1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443826" w:rsidRPr="00AB0A6F" w14:paraId="04A11599" w14:textId="77777777" w:rsidTr="00B00027">
        <w:trPr>
          <w:cantSplit/>
          <w:trHeight w:val="250"/>
        </w:trPr>
        <w:tc>
          <w:tcPr>
            <w:tcW w:w="597" w:type="dxa"/>
          </w:tcPr>
          <w:p w14:paraId="512AA4E3" w14:textId="77777777" w:rsidR="00443826" w:rsidRPr="00AB0A6F" w:rsidRDefault="00443826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C0472FA" w14:textId="77777777" w:rsidR="00443826" w:rsidRPr="00B313B5" w:rsidRDefault="00443826" w:rsidP="00F80BEC">
            <w:pPr>
              <w:rPr>
                <w:rStyle w:val="TableFont9"/>
              </w:rPr>
            </w:pPr>
            <w:r>
              <w:rPr>
                <w:rStyle w:val="TableFont9"/>
              </w:rPr>
              <w:t>Sanitary plumbing and drainage</w:t>
            </w:r>
          </w:p>
        </w:tc>
        <w:tc>
          <w:tcPr>
            <w:tcW w:w="3587" w:type="dxa"/>
          </w:tcPr>
          <w:p w14:paraId="01BBCAD9" w14:textId="77777777" w:rsidR="00443826" w:rsidRPr="00C8293F" w:rsidRDefault="00443826" w:rsidP="006B0BC1">
            <w:pPr>
              <w:spacing w:line="240" w:lineRule="auto"/>
              <w:rPr>
                <w:rStyle w:val="TableFont9"/>
              </w:rPr>
            </w:pPr>
            <w:r w:rsidRPr="00AB0A6F">
              <w:rPr>
                <w:snapToGrid w:val="0"/>
                <w:color w:val="000000"/>
                <w:szCs w:val="18"/>
              </w:rPr>
              <w:t>AS/NZS 3500.</w:t>
            </w:r>
            <w:r>
              <w:rPr>
                <w:snapToGrid w:val="0"/>
                <w:color w:val="000000"/>
                <w:szCs w:val="18"/>
              </w:rPr>
              <w:t>2</w:t>
            </w:r>
            <w:r w:rsidRPr="00AB0A6F">
              <w:rPr>
                <w:snapToGrid w:val="0"/>
                <w:color w:val="000000"/>
                <w:szCs w:val="18"/>
              </w:rPr>
              <w:t>-2018</w:t>
            </w:r>
          </w:p>
        </w:tc>
        <w:tc>
          <w:tcPr>
            <w:tcW w:w="1714" w:type="dxa"/>
          </w:tcPr>
          <w:p w14:paraId="1C619B36" w14:textId="77777777" w:rsidR="00443826" w:rsidRPr="00AB0A6F" w:rsidRDefault="00443826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Hydraulic contractor</w:t>
            </w:r>
          </w:p>
        </w:tc>
        <w:tc>
          <w:tcPr>
            <w:tcW w:w="1560" w:type="dxa"/>
          </w:tcPr>
          <w:p w14:paraId="678C18D2" w14:textId="77777777" w:rsidR="00443826" w:rsidRPr="00AB0A6F" w:rsidRDefault="00443826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049A16FF" w14:textId="77777777" w:rsidTr="00B00027">
        <w:trPr>
          <w:cantSplit/>
          <w:trHeight w:val="499"/>
        </w:trPr>
        <w:tc>
          <w:tcPr>
            <w:tcW w:w="597" w:type="dxa"/>
          </w:tcPr>
          <w:p w14:paraId="32C631E0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2032" w:type="dxa"/>
          </w:tcPr>
          <w:p w14:paraId="7874270D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Stormwater drainage </w:t>
            </w:r>
          </w:p>
        </w:tc>
        <w:tc>
          <w:tcPr>
            <w:tcW w:w="3587" w:type="dxa"/>
          </w:tcPr>
          <w:p w14:paraId="1B0B2545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443826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443826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 xml:space="preserve">Clause F1.1 and AS/NZS 3500.3-2018 and Council requirements, </w:t>
            </w:r>
            <w:r w:rsidRPr="00AB0A6F">
              <w:rPr>
                <w:i/>
                <w:snapToGrid w:val="0"/>
                <w:color w:val="000000"/>
                <w:szCs w:val="18"/>
              </w:rPr>
              <w:t>(add DA conditions)</w:t>
            </w:r>
          </w:p>
        </w:tc>
        <w:tc>
          <w:tcPr>
            <w:tcW w:w="1714" w:type="dxa"/>
          </w:tcPr>
          <w:p w14:paraId="15A1922C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Hydraulic contractor</w:t>
            </w:r>
          </w:p>
        </w:tc>
        <w:tc>
          <w:tcPr>
            <w:tcW w:w="1560" w:type="dxa"/>
          </w:tcPr>
          <w:p w14:paraId="72716E1C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172718B2" w14:textId="77777777" w:rsidTr="00B00027">
        <w:trPr>
          <w:cantSplit/>
          <w:trHeight w:val="499"/>
        </w:trPr>
        <w:tc>
          <w:tcPr>
            <w:tcW w:w="597" w:type="dxa"/>
          </w:tcPr>
          <w:p w14:paraId="2670DAA1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280097C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Gas Supply</w:t>
            </w:r>
          </w:p>
        </w:tc>
        <w:tc>
          <w:tcPr>
            <w:tcW w:w="3587" w:type="dxa"/>
          </w:tcPr>
          <w:p w14:paraId="14F8C054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Gas Supply License certification of inspection</w:t>
            </w:r>
          </w:p>
        </w:tc>
        <w:tc>
          <w:tcPr>
            <w:tcW w:w="1714" w:type="dxa"/>
          </w:tcPr>
          <w:p w14:paraId="25F707AC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Hydraulic contractor</w:t>
            </w:r>
          </w:p>
        </w:tc>
        <w:tc>
          <w:tcPr>
            <w:tcW w:w="1560" w:type="dxa"/>
          </w:tcPr>
          <w:p w14:paraId="10EE0AF5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06EA492E" w14:textId="77777777" w:rsidTr="00B00027">
        <w:trPr>
          <w:cantSplit/>
          <w:trHeight w:val="234"/>
        </w:trPr>
        <w:tc>
          <w:tcPr>
            <w:tcW w:w="597" w:type="dxa"/>
          </w:tcPr>
          <w:p w14:paraId="51EB2746" w14:textId="77777777" w:rsidR="00CC38DE" w:rsidRPr="00C43696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C43696"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2032" w:type="dxa"/>
          </w:tcPr>
          <w:p w14:paraId="454E94A0" w14:textId="77777777" w:rsidR="00CC38DE" w:rsidRPr="00C43696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Artificial lighting (general)</w:t>
            </w:r>
          </w:p>
        </w:tc>
        <w:tc>
          <w:tcPr>
            <w:tcW w:w="3587" w:type="dxa"/>
          </w:tcPr>
          <w:p w14:paraId="72A8A30D" w14:textId="77777777" w:rsidR="00CC38DE" w:rsidRPr="00C43696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BCA 2019</w:t>
            </w:r>
            <w:r w:rsidR="00443826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443826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C43696">
              <w:rPr>
                <w:snapToGrid w:val="0"/>
                <w:color w:val="000000"/>
                <w:szCs w:val="18"/>
              </w:rPr>
              <w:t xml:space="preserve">Clause F4.4 and AS 1680.0-2009 </w:t>
            </w:r>
          </w:p>
        </w:tc>
        <w:tc>
          <w:tcPr>
            <w:tcW w:w="1714" w:type="dxa"/>
          </w:tcPr>
          <w:p w14:paraId="4A841D43" w14:textId="77777777" w:rsidR="00CC38DE" w:rsidRPr="00C43696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560" w:type="dxa"/>
          </w:tcPr>
          <w:p w14:paraId="496370C6" w14:textId="77777777" w:rsidR="00CC38DE" w:rsidRPr="00C43696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116ADF" w:rsidRPr="00AB0A6F" w14:paraId="15B9C07E" w14:textId="77777777" w:rsidTr="00B00027">
        <w:trPr>
          <w:cantSplit/>
          <w:trHeight w:val="234"/>
        </w:trPr>
        <w:tc>
          <w:tcPr>
            <w:tcW w:w="597" w:type="dxa"/>
          </w:tcPr>
          <w:p w14:paraId="650616BE" w14:textId="77777777" w:rsidR="00116ADF" w:rsidRPr="00C43696" w:rsidRDefault="00116ADF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35A3573B" w14:textId="77777777" w:rsidR="00116ADF" w:rsidRPr="00C43696" w:rsidRDefault="00116ADF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Electrical installation</w:t>
            </w:r>
          </w:p>
        </w:tc>
        <w:tc>
          <w:tcPr>
            <w:tcW w:w="3587" w:type="dxa"/>
          </w:tcPr>
          <w:p w14:paraId="565654F7" w14:textId="77777777" w:rsidR="00116ADF" w:rsidRPr="00C43696" w:rsidRDefault="00116ADF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AS/NZS3000-2018</w:t>
            </w:r>
          </w:p>
        </w:tc>
        <w:tc>
          <w:tcPr>
            <w:tcW w:w="1714" w:type="dxa"/>
          </w:tcPr>
          <w:p w14:paraId="49065C19" w14:textId="77777777" w:rsidR="00116ADF" w:rsidRPr="00C43696" w:rsidRDefault="00116ADF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560" w:type="dxa"/>
          </w:tcPr>
          <w:p w14:paraId="14081928" w14:textId="77777777" w:rsidR="00116ADF" w:rsidRPr="00C43696" w:rsidRDefault="00116ADF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64A5CA13" w14:textId="77777777" w:rsidTr="00B00027">
        <w:trPr>
          <w:cantSplit/>
          <w:trHeight w:val="499"/>
        </w:trPr>
        <w:tc>
          <w:tcPr>
            <w:tcW w:w="597" w:type="dxa"/>
          </w:tcPr>
          <w:p w14:paraId="121A54A7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172E4AF6" w14:textId="77777777" w:rsidR="00CC38DE" w:rsidRPr="00AB0A6F" w:rsidRDefault="00DC3DC0" w:rsidP="00F80BEC">
            <w:pPr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Insulation, reflective insulation, bulk insulation</w:t>
            </w:r>
          </w:p>
        </w:tc>
        <w:tc>
          <w:tcPr>
            <w:tcW w:w="3587" w:type="dxa"/>
          </w:tcPr>
          <w:p w14:paraId="65FE6CFF" w14:textId="77777777" w:rsidR="00CC38DE" w:rsidRPr="00AB0A6F" w:rsidRDefault="00DC3DC0" w:rsidP="00DC3DC0">
            <w:pPr>
              <w:spacing w:line="240" w:lineRule="auto"/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4E7094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F4152D">
              <w:rPr>
                <w:rStyle w:val="TableFont9"/>
              </w:rPr>
              <w:t>J1.2 and AS/NZS 4859.1-</w:t>
            </w:r>
            <w:r>
              <w:rPr>
                <w:rStyle w:val="TableFont9"/>
              </w:rPr>
              <w:t>2018</w:t>
            </w:r>
          </w:p>
        </w:tc>
        <w:tc>
          <w:tcPr>
            <w:tcW w:w="1714" w:type="dxa"/>
          </w:tcPr>
          <w:p w14:paraId="6CA8643A" w14:textId="77777777" w:rsidR="00CC38DE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Builder or installer</w:t>
            </w:r>
          </w:p>
        </w:tc>
        <w:tc>
          <w:tcPr>
            <w:tcW w:w="1560" w:type="dxa"/>
          </w:tcPr>
          <w:p w14:paraId="1319ED00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C3DC0" w:rsidRPr="00AB0A6F" w14:paraId="46F11B38" w14:textId="77777777" w:rsidTr="00B00027">
        <w:trPr>
          <w:cantSplit/>
          <w:trHeight w:val="499"/>
        </w:trPr>
        <w:tc>
          <w:tcPr>
            <w:tcW w:w="597" w:type="dxa"/>
          </w:tcPr>
          <w:p w14:paraId="47463A21" w14:textId="77777777" w:rsidR="00DC3DC0" w:rsidRPr="00AB0A6F" w:rsidRDefault="00DC3DC0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C30EE29" w14:textId="77777777" w:rsidR="00DC3DC0" w:rsidRPr="00F4152D" w:rsidRDefault="00DC3DC0" w:rsidP="00F80BEC">
            <w:pPr>
              <w:rPr>
                <w:rStyle w:val="TableFont9"/>
              </w:rPr>
            </w:pPr>
            <w:r w:rsidRPr="00F4152D">
              <w:rPr>
                <w:rStyle w:val="TableFont9"/>
              </w:rPr>
              <w:t>Building fabric &amp; sealing energy efficiency - Roof and ceiling construction</w:t>
            </w:r>
          </w:p>
        </w:tc>
        <w:tc>
          <w:tcPr>
            <w:tcW w:w="3587" w:type="dxa"/>
          </w:tcPr>
          <w:p w14:paraId="2C2D837F" w14:textId="77777777" w:rsidR="00DC3DC0" w:rsidRPr="00C8293F" w:rsidRDefault="00DC3DC0" w:rsidP="00DC3DC0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J1.3 &amp; J3.6</w:t>
            </w:r>
          </w:p>
        </w:tc>
        <w:tc>
          <w:tcPr>
            <w:tcW w:w="1714" w:type="dxa"/>
          </w:tcPr>
          <w:p w14:paraId="691A687D" w14:textId="77777777" w:rsidR="00DC3DC0" w:rsidRPr="00F4152D" w:rsidRDefault="00DC3DC0" w:rsidP="00F80BEC">
            <w:pPr>
              <w:jc w:val="center"/>
              <w:rPr>
                <w:rStyle w:val="TableFont9"/>
              </w:rPr>
            </w:pPr>
            <w:r w:rsidRPr="00F4152D">
              <w:rPr>
                <w:rStyle w:val="TableFont9"/>
              </w:rPr>
              <w:t>Builder, or energy consultant</w:t>
            </w:r>
          </w:p>
        </w:tc>
        <w:tc>
          <w:tcPr>
            <w:tcW w:w="1560" w:type="dxa"/>
          </w:tcPr>
          <w:p w14:paraId="35277CF2" w14:textId="77777777" w:rsidR="00DC3DC0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C3DC0" w:rsidRPr="00AB0A6F" w14:paraId="1F6521EA" w14:textId="77777777" w:rsidTr="00B00027">
        <w:trPr>
          <w:cantSplit/>
          <w:trHeight w:val="499"/>
        </w:trPr>
        <w:tc>
          <w:tcPr>
            <w:tcW w:w="597" w:type="dxa"/>
          </w:tcPr>
          <w:p w14:paraId="2AADFBE0" w14:textId="77777777" w:rsidR="00DC3DC0" w:rsidRPr="00AB0A6F" w:rsidRDefault="00DC3DC0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FA4939E" w14:textId="77777777" w:rsidR="00DC3DC0" w:rsidRPr="00F4152D" w:rsidRDefault="00DC3DC0" w:rsidP="00F80BEC">
            <w:pPr>
              <w:rPr>
                <w:rStyle w:val="TableFont9"/>
              </w:rPr>
            </w:pPr>
            <w:r w:rsidRPr="00F4152D">
              <w:rPr>
                <w:rStyle w:val="TableFont9"/>
              </w:rPr>
              <w:t>Buil</w:t>
            </w:r>
            <w:r>
              <w:rPr>
                <w:rStyle w:val="TableFont9"/>
              </w:rPr>
              <w:t xml:space="preserve">ding fabric &amp; building sealing </w:t>
            </w:r>
            <w:r w:rsidRPr="00F4152D">
              <w:rPr>
                <w:rStyle w:val="TableFont9"/>
              </w:rPr>
              <w:t>energy efficiency - roof lights</w:t>
            </w:r>
          </w:p>
        </w:tc>
        <w:tc>
          <w:tcPr>
            <w:tcW w:w="3587" w:type="dxa"/>
          </w:tcPr>
          <w:p w14:paraId="17C00D09" w14:textId="77777777" w:rsidR="00DC3DC0" w:rsidRPr="00C8293F" w:rsidRDefault="00DC3DC0" w:rsidP="00DC3DC0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J1.4 &amp; J3.3</w:t>
            </w:r>
          </w:p>
        </w:tc>
        <w:tc>
          <w:tcPr>
            <w:tcW w:w="1714" w:type="dxa"/>
          </w:tcPr>
          <w:p w14:paraId="3DC0D6D4" w14:textId="77777777" w:rsidR="00DC3DC0" w:rsidRPr="00F4152D" w:rsidRDefault="00DC3DC0" w:rsidP="00F80BEC">
            <w:pPr>
              <w:jc w:val="center"/>
              <w:rPr>
                <w:rStyle w:val="TableFont9"/>
              </w:rPr>
            </w:pPr>
            <w:r w:rsidRPr="00F4152D">
              <w:rPr>
                <w:rStyle w:val="TableFont9"/>
              </w:rPr>
              <w:t>Installer or energy consultant</w:t>
            </w:r>
          </w:p>
        </w:tc>
        <w:tc>
          <w:tcPr>
            <w:tcW w:w="1560" w:type="dxa"/>
          </w:tcPr>
          <w:p w14:paraId="29FE6493" w14:textId="77777777" w:rsidR="00DC3DC0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C3DC0" w:rsidRPr="00AB0A6F" w14:paraId="00017F69" w14:textId="77777777" w:rsidTr="00B00027">
        <w:trPr>
          <w:cantSplit/>
          <w:trHeight w:val="499"/>
        </w:trPr>
        <w:tc>
          <w:tcPr>
            <w:tcW w:w="597" w:type="dxa"/>
          </w:tcPr>
          <w:p w14:paraId="05D2BE91" w14:textId="77777777" w:rsidR="00DC3DC0" w:rsidRPr="00AB0A6F" w:rsidRDefault="00DC3DC0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00E568C4" w14:textId="77777777" w:rsidR="00DC3DC0" w:rsidRPr="00F4152D" w:rsidRDefault="00DC3DC0" w:rsidP="00F80BEC">
            <w:pPr>
              <w:rPr>
                <w:rStyle w:val="TableFont9"/>
              </w:rPr>
            </w:pPr>
            <w:r w:rsidRPr="00F4152D">
              <w:rPr>
                <w:rStyle w:val="TableFont9"/>
              </w:rPr>
              <w:t>Building fabric energy efficiency - walls</w:t>
            </w:r>
          </w:p>
        </w:tc>
        <w:tc>
          <w:tcPr>
            <w:tcW w:w="3587" w:type="dxa"/>
          </w:tcPr>
          <w:p w14:paraId="7BF0E17E" w14:textId="77777777" w:rsidR="00DC3DC0" w:rsidRPr="00C8293F" w:rsidRDefault="00DC3DC0" w:rsidP="00DC3DC0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J1.5 &amp; J3.6</w:t>
            </w:r>
          </w:p>
        </w:tc>
        <w:tc>
          <w:tcPr>
            <w:tcW w:w="1714" w:type="dxa"/>
          </w:tcPr>
          <w:p w14:paraId="6307AB1D" w14:textId="77777777" w:rsidR="00DC3DC0" w:rsidRPr="00F4152D" w:rsidRDefault="00DC3DC0" w:rsidP="00F80BEC">
            <w:pPr>
              <w:jc w:val="center"/>
              <w:rPr>
                <w:rStyle w:val="TableFont9"/>
              </w:rPr>
            </w:pPr>
            <w:r w:rsidRPr="00F4152D">
              <w:rPr>
                <w:rStyle w:val="TableFont9"/>
              </w:rPr>
              <w:t>Installer or energy consultant</w:t>
            </w:r>
          </w:p>
        </w:tc>
        <w:tc>
          <w:tcPr>
            <w:tcW w:w="1560" w:type="dxa"/>
          </w:tcPr>
          <w:p w14:paraId="383C6528" w14:textId="77777777" w:rsidR="00DC3DC0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C3DC0" w:rsidRPr="00AB0A6F" w14:paraId="6E4FD1DB" w14:textId="77777777" w:rsidTr="00B00027">
        <w:trPr>
          <w:cantSplit/>
          <w:trHeight w:val="499"/>
        </w:trPr>
        <w:tc>
          <w:tcPr>
            <w:tcW w:w="597" w:type="dxa"/>
          </w:tcPr>
          <w:p w14:paraId="54818462" w14:textId="77777777" w:rsidR="00DC3DC0" w:rsidRPr="00AB0A6F" w:rsidRDefault="00DC3DC0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07C08803" w14:textId="77777777" w:rsidR="00DC3DC0" w:rsidRPr="00F4152D" w:rsidRDefault="00DC3DC0" w:rsidP="00F80BEC">
            <w:pPr>
              <w:rPr>
                <w:rStyle w:val="TableFont9"/>
              </w:rPr>
            </w:pPr>
            <w:r w:rsidRPr="00AB0A6F">
              <w:rPr>
                <w:snapToGrid w:val="0"/>
                <w:color w:val="000000"/>
                <w:szCs w:val="18"/>
              </w:rPr>
              <w:t>Energy efficiency – External glazing</w:t>
            </w:r>
          </w:p>
        </w:tc>
        <w:tc>
          <w:tcPr>
            <w:tcW w:w="3587" w:type="dxa"/>
          </w:tcPr>
          <w:p w14:paraId="002E855B" w14:textId="77777777" w:rsidR="00DC3DC0" w:rsidRPr="00C8293F" w:rsidRDefault="00DC3DC0" w:rsidP="00DC3DC0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>
              <w:rPr>
                <w:rStyle w:val="TableFont9"/>
              </w:rPr>
              <w:t>J1.5, Spec J1.5a</w:t>
            </w:r>
            <w:r w:rsidRPr="00F4152D">
              <w:rPr>
                <w:rStyle w:val="TableFont9"/>
              </w:rPr>
              <w:t xml:space="preserve"> and U-Values and SHGC of glazing to support a completed glazing calculator. JV3 </w:t>
            </w:r>
            <w:r w:rsidRPr="001157E0">
              <w:rPr>
                <w:rStyle w:val="TableFont9"/>
              </w:rPr>
              <w:t>Performance</w:t>
            </w:r>
            <w:r w:rsidRPr="00F4152D">
              <w:rPr>
                <w:rStyle w:val="TableFont9"/>
              </w:rPr>
              <w:t xml:space="preserve"> Solution Report XXXXXX</w:t>
            </w:r>
            <w:r>
              <w:rPr>
                <w:rStyle w:val="TableFont9"/>
              </w:rPr>
              <w:t xml:space="preserve"> Ref XXXX Rev XXXX dated XXXXX</w:t>
            </w:r>
            <w:r w:rsidRPr="00F4152D">
              <w:rPr>
                <w:rStyle w:val="TableFont9"/>
              </w:rPr>
              <w:t>.</w:t>
            </w:r>
          </w:p>
        </w:tc>
        <w:tc>
          <w:tcPr>
            <w:tcW w:w="1714" w:type="dxa"/>
          </w:tcPr>
          <w:p w14:paraId="13BE9242" w14:textId="77777777" w:rsidR="00DC3DC0" w:rsidRPr="00F4152D" w:rsidRDefault="00DC3DC0" w:rsidP="00F80BEC">
            <w:pPr>
              <w:jc w:val="center"/>
              <w:rPr>
                <w:rStyle w:val="TableFont9"/>
              </w:rPr>
            </w:pPr>
            <w:r w:rsidRPr="00AB0A6F">
              <w:rPr>
                <w:snapToGrid w:val="0"/>
                <w:color w:val="000000"/>
                <w:szCs w:val="18"/>
              </w:rPr>
              <w:t>Glazing contractor</w:t>
            </w:r>
          </w:p>
        </w:tc>
        <w:tc>
          <w:tcPr>
            <w:tcW w:w="1560" w:type="dxa"/>
          </w:tcPr>
          <w:p w14:paraId="10FDA92D" w14:textId="77777777" w:rsidR="00DC3DC0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C3DC0" w:rsidRPr="00AB0A6F" w14:paraId="7752EE9B" w14:textId="77777777" w:rsidTr="00B00027">
        <w:trPr>
          <w:cantSplit/>
          <w:trHeight w:val="499"/>
        </w:trPr>
        <w:tc>
          <w:tcPr>
            <w:tcW w:w="597" w:type="dxa"/>
          </w:tcPr>
          <w:p w14:paraId="0732BEE5" w14:textId="77777777" w:rsidR="00DC3DC0" w:rsidRPr="00AB0A6F" w:rsidRDefault="00DC3DC0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40D2184E" w14:textId="77777777" w:rsidR="00DC3DC0" w:rsidRPr="00F4152D" w:rsidRDefault="00DC3DC0" w:rsidP="00F80BEC">
            <w:pPr>
              <w:rPr>
                <w:rStyle w:val="TableFont9"/>
              </w:rPr>
            </w:pPr>
            <w:r w:rsidRPr="00F4152D">
              <w:rPr>
                <w:rStyle w:val="TableFont9"/>
              </w:rPr>
              <w:t>Building fabric energy efficiency - floors</w:t>
            </w:r>
          </w:p>
        </w:tc>
        <w:tc>
          <w:tcPr>
            <w:tcW w:w="3587" w:type="dxa"/>
          </w:tcPr>
          <w:p w14:paraId="56FB3C41" w14:textId="77777777" w:rsidR="00DC3DC0" w:rsidRPr="00C8293F" w:rsidRDefault="00DC3DC0" w:rsidP="00DC3DC0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J1.6 &amp; J3.6</w:t>
            </w:r>
          </w:p>
        </w:tc>
        <w:tc>
          <w:tcPr>
            <w:tcW w:w="1714" w:type="dxa"/>
          </w:tcPr>
          <w:p w14:paraId="7F43743C" w14:textId="77777777" w:rsidR="00DC3DC0" w:rsidRPr="00F4152D" w:rsidRDefault="00DC3DC0" w:rsidP="00F80BEC">
            <w:pPr>
              <w:jc w:val="center"/>
              <w:rPr>
                <w:rStyle w:val="TableFont9"/>
              </w:rPr>
            </w:pPr>
            <w:r w:rsidRPr="00F4152D">
              <w:rPr>
                <w:rStyle w:val="TableFont9"/>
              </w:rPr>
              <w:t>Installer or energy consultant</w:t>
            </w:r>
          </w:p>
        </w:tc>
        <w:tc>
          <w:tcPr>
            <w:tcW w:w="1560" w:type="dxa"/>
          </w:tcPr>
          <w:p w14:paraId="59CF0DD8" w14:textId="77777777" w:rsidR="00DC3DC0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DC3DC0" w:rsidRPr="00AB0A6F" w14:paraId="475E7223" w14:textId="77777777" w:rsidTr="00B00027">
        <w:trPr>
          <w:cantSplit/>
          <w:trHeight w:val="499"/>
        </w:trPr>
        <w:tc>
          <w:tcPr>
            <w:tcW w:w="597" w:type="dxa"/>
          </w:tcPr>
          <w:p w14:paraId="4398BA07" w14:textId="77777777" w:rsidR="00DC3DC0" w:rsidRPr="00AB0A6F" w:rsidRDefault="00DC3DC0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52572FC" w14:textId="77777777" w:rsidR="00DC3DC0" w:rsidRPr="00F4152D" w:rsidRDefault="00DC3DC0" w:rsidP="00F80BEC">
            <w:pPr>
              <w:rPr>
                <w:rStyle w:val="TableFont9"/>
              </w:rPr>
            </w:pPr>
            <w:r w:rsidRPr="00F4152D">
              <w:rPr>
                <w:rStyle w:val="TableFont9"/>
              </w:rPr>
              <w:t>Building sealing (Energy Efficiency) – Chimneys and Flues</w:t>
            </w:r>
          </w:p>
        </w:tc>
        <w:tc>
          <w:tcPr>
            <w:tcW w:w="3587" w:type="dxa"/>
          </w:tcPr>
          <w:p w14:paraId="18B92296" w14:textId="77777777" w:rsidR="00DC3DC0" w:rsidRPr="00C8293F" w:rsidRDefault="00DC3DC0" w:rsidP="00DC3DC0">
            <w:pPr>
              <w:spacing w:line="240" w:lineRule="auto"/>
              <w:rPr>
                <w:rStyle w:val="TableFont9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J3.2</w:t>
            </w:r>
          </w:p>
        </w:tc>
        <w:tc>
          <w:tcPr>
            <w:tcW w:w="1714" w:type="dxa"/>
          </w:tcPr>
          <w:p w14:paraId="1170A3B2" w14:textId="77777777" w:rsidR="00DC3DC0" w:rsidRPr="00F4152D" w:rsidRDefault="00DC3DC0" w:rsidP="00F80BEC">
            <w:pPr>
              <w:jc w:val="center"/>
              <w:rPr>
                <w:rStyle w:val="TableFont9"/>
              </w:rPr>
            </w:pPr>
            <w:r w:rsidRPr="00F4152D">
              <w:rPr>
                <w:rStyle w:val="TableFont9"/>
              </w:rPr>
              <w:t>Installer or energy consultant</w:t>
            </w:r>
          </w:p>
        </w:tc>
        <w:tc>
          <w:tcPr>
            <w:tcW w:w="1560" w:type="dxa"/>
          </w:tcPr>
          <w:p w14:paraId="294496EB" w14:textId="77777777" w:rsidR="00DC3DC0" w:rsidRPr="00AB0A6F" w:rsidRDefault="00DC3DC0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5C05A8BD" w14:textId="77777777" w:rsidTr="00B00027">
        <w:trPr>
          <w:cantSplit/>
          <w:trHeight w:val="499"/>
        </w:trPr>
        <w:tc>
          <w:tcPr>
            <w:tcW w:w="597" w:type="dxa"/>
          </w:tcPr>
          <w:p w14:paraId="0D4D8E79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735F5EB1" w14:textId="77777777" w:rsidR="00CC38DE" w:rsidRPr="00AB0A6F" w:rsidRDefault="00DC3DC0" w:rsidP="00F80BEC">
            <w:pPr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Building sealing (Energy Efficiency) – Windows and doors</w:t>
            </w:r>
          </w:p>
        </w:tc>
        <w:tc>
          <w:tcPr>
            <w:tcW w:w="3587" w:type="dxa"/>
          </w:tcPr>
          <w:p w14:paraId="2CC0A8FC" w14:textId="77777777" w:rsidR="00CC38DE" w:rsidRPr="00AB0A6F" w:rsidRDefault="0070373E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J3.4</w:t>
            </w:r>
          </w:p>
        </w:tc>
        <w:tc>
          <w:tcPr>
            <w:tcW w:w="1714" w:type="dxa"/>
          </w:tcPr>
          <w:p w14:paraId="761F889C" w14:textId="77777777" w:rsidR="00CC38DE" w:rsidRPr="00AB0A6F" w:rsidRDefault="0070373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Installer or energy consultant</w:t>
            </w:r>
          </w:p>
        </w:tc>
        <w:tc>
          <w:tcPr>
            <w:tcW w:w="1560" w:type="dxa"/>
          </w:tcPr>
          <w:p w14:paraId="32C8CA4D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52BBFD80" w14:textId="77777777" w:rsidTr="00B00027">
        <w:trPr>
          <w:cantSplit/>
          <w:trHeight w:val="499"/>
        </w:trPr>
        <w:tc>
          <w:tcPr>
            <w:tcW w:w="597" w:type="dxa"/>
          </w:tcPr>
          <w:p w14:paraId="60274069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CDEEF9C" w14:textId="77777777" w:rsidR="00CC38DE" w:rsidRPr="00AB0A6F" w:rsidRDefault="0070373E" w:rsidP="00F80BEC">
            <w:pPr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Heated water supply- Energy Efficiency</w:t>
            </w:r>
          </w:p>
        </w:tc>
        <w:tc>
          <w:tcPr>
            <w:tcW w:w="3587" w:type="dxa"/>
          </w:tcPr>
          <w:p w14:paraId="6F9B09FD" w14:textId="77777777" w:rsidR="00CC38DE" w:rsidRPr="00AB0A6F" w:rsidRDefault="0070373E" w:rsidP="0070373E">
            <w:pPr>
              <w:spacing w:line="240" w:lineRule="auto"/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="004E7094"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Pr="00D906E8">
              <w:t xml:space="preserve"> </w:t>
            </w:r>
            <w:r w:rsidRPr="00F4152D">
              <w:rPr>
                <w:rStyle w:val="TableFont9"/>
              </w:rPr>
              <w:t>J7.2 &amp; Part B2 of NCC Volume 3 – Plumbing Code of Australia</w:t>
            </w:r>
          </w:p>
        </w:tc>
        <w:tc>
          <w:tcPr>
            <w:tcW w:w="1714" w:type="dxa"/>
          </w:tcPr>
          <w:p w14:paraId="29DB1257" w14:textId="77777777" w:rsidR="00CC38DE" w:rsidRPr="00AB0A6F" w:rsidRDefault="0070373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Installer, or energy consultant</w:t>
            </w:r>
          </w:p>
        </w:tc>
        <w:tc>
          <w:tcPr>
            <w:tcW w:w="1560" w:type="dxa"/>
          </w:tcPr>
          <w:p w14:paraId="545B6EF1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61C6BD13" w14:textId="77777777" w:rsidTr="00B00027">
        <w:trPr>
          <w:cantSplit/>
          <w:trHeight w:val="499"/>
        </w:trPr>
        <w:tc>
          <w:tcPr>
            <w:tcW w:w="597" w:type="dxa"/>
          </w:tcPr>
          <w:p w14:paraId="10F8EB33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3863B2E2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Energy efficiency – Air-conditioning and ventilation systems</w:t>
            </w:r>
          </w:p>
        </w:tc>
        <w:tc>
          <w:tcPr>
            <w:tcW w:w="3587" w:type="dxa"/>
          </w:tcPr>
          <w:p w14:paraId="63D25A25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D874D0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D874D0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Part J5</w:t>
            </w:r>
          </w:p>
          <w:p w14:paraId="17D939AD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</w:p>
        </w:tc>
        <w:tc>
          <w:tcPr>
            <w:tcW w:w="1714" w:type="dxa"/>
          </w:tcPr>
          <w:p w14:paraId="03865B79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Mechanical engineer</w:t>
            </w:r>
          </w:p>
        </w:tc>
        <w:tc>
          <w:tcPr>
            <w:tcW w:w="1560" w:type="dxa"/>
          </w:tcPr>
          <w:p w14:paraId="546FD838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0221110D" w14:textId="77777777" w:rsidTr="00B00027">
        <w:trPr>
          <w:cantSplit/>
          <w:trHeight w:val="499"/>
        </w:trPr>
        <w:tc>
          <w:tcPr>
            <w:tcW w:w="597" w:type="dxa"/>
          </w:tcPr>
          <w:p w14:paraId="20506EDA" w14:textId="77777777" w:rsidR="00CC38DE" w:rsidRPr="00C43696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48B958B8" w14:textId="77777777" w:rsidR="00CC38DE" w:rsidRPr="00C43696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Energy efficiency - Artificial lighting and power</w:t>
            </w:r>
          </w:p>
        </w:tc>
        <w:tc>
          <w:tcPr>
            <w:tcW w:w="3587" w:type="dxa"/>
          </w:tcPr>
          <w:p w14:paraId="098D552D" w14:textId="77777777" w:rsidR="00CC38DE" w:rsidRPr="00C43696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BCA 2019</w:t>
            </w:r>
            <w:r w:rsidR="0070373E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0373E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C43696">
              <w:rPr>
                <w:snapToGrid w:val="0"/>
                <w:color w:val="000000"/>
                <w:szCs w:val="18"/>
              </w:rPr>
              <w:t>Part J6</w:t>
            </w:r>
          </w:p>
        </w:tc>
        <w:tc>
          <w:tcPr>
            <w:tcW w:w="1714" w:type="dxa"/>
          </w:tcPr>
          <w:p w14:paraId="0E095A05" w14:textId="77777777" w:rsidR="00CC38DE" w:rsidRPr="00C43696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560" w:type="dxa"/>
          </w:tcPr>
          <w:p w14:paraId="17CF2DE9" w14:textId="77777777" w:rsidR="00CC38DE" w:rsidRPr="00C43696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0F7F3E0B" w14:textId="77777777" w:rsidTr="00B00027">
        <w:trPr>
          <w:cantSplit/>
          <w:trHeight w:val="499"/>
        </w:trPr>
        <w:tc>
          <w:tcPr>
            <w:tcW w:w="597" w:type="dxa"/>
          </w:tcPr>
          <w:p w14:paraId="4997C530" w14:textId="77777777" w:rsidR="00CC38DE" w:rsidRPr="00C43696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C43696">
              <w:rPr>
                <w:snapToGrid w:val="0"/>
                <w:sz w:val="18"/>
                <w:szCs w:val="18"/>
              </w:rPr>
              <w:t>r</w:t>
            </w:r>
          </w:p>
        </w:tc>
        <w:tc>
          <w:tcPr>
            <w:tcW w:w="2032" w:type="dxa"/>
          </w:tcPr>
          <w:p w14:paraId="5E749562" w14:textId="77777777" w:rsidR="00CC38DE" w:rsidRPr="00C43696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Facilities for energy monitoring</w:t>
            </w:r>
          </w:p>
        </w:tc>
        <w:tc>
          <w:tcPr>
            <w:tcW w:w="3587" w:type="dxa"/>
          </w:tcPr>
          <w:p w14:paraId="3993C45E" w14:textId="77777777" w:rsidR="00CC38DE" w:rsidRPr="00C43696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BCA 2019</w:t>
            </w:r>
            <w:r w:rsidR="0070373E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0373E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C43696">
              <w:rPr>
                <w:snapToGrid w:val="0"/>
                <w:color w:val="000000"/>
                <w:szCs w:val="18"/>
              </w:rPr>
              <w:t>Clause J8.3</w:t>
            </w:r>
          </w:p>
        </w:tc>
        <w:tc>
          <w:tcPr>
            <w:tcW w:w="1714" w:type="dxa"/>
          </w:tcPr>
          <w:p w14:paraId="74E115F9" w14:textId="77777777" w:rsidR="00CC38DE" w:rsidRPr="00C43696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C43696">
              <w:rPr>
                <w:snapToGrid w:val="0"/>
                <w:color w:val="000000"/>
                <w:szCs w:val="18"/>
              </w:rPr>
              <w:t>Electrical contractor</w:t>
            </w:r>
          </w:p>
        </w:tc>
        <w:tc>
          <w:tcPr>
            <w:tcW w:w="1560" w:type="dxa"/>
          </w:tcPr>
          <w:p w14:paraId="7A14EAC3" w14:textId="77777777" w:rsidR="00CC38DE" w:rsidRPr="00C43696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71DA6F4B" w14:textId="77777777" w:rsidTr="00B00027">
        <w:trPr>
          <w:cantSplit/>
          <w:trHeight w:val="499"/>
        </w:trPr>
        <w:tc>
          <w:tcPr>
            <w:tcW w:w="597" w:type="dxa"/>
          </w:tcPr>
          <w:p w14:paraId="1F7BE192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2032" w:type="dxa"/>
          </w:tcPr>
          <w:p w14:paraId="6E897301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Mechanical ventilation (general)</w:t>
            </w:r>
          </w:p>
        </w:tc>
        <w:tc>
          <w:tcPr>
            <w:tcW w:w="3587" w:type="dxa"/>
          </w:tcPr>
          <w:p w14:paraId="2A0DECD1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E7E55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E7E55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 NSWF4.5(b) and AS 1668.2-2012</w:t>
            </w:r>
            <w:r w:rsidR="007E7E55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E7E55"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</w:p>
        </w:tc>
        <w:tc>
          <w:tcPr>
            <w:tcW w:w="1714" w:type="dxa"/>
          </w:tcPr>
          <w:p w14:paraId="7342E6B7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560" w:type="dxa"/>
          </w:tcPr>
          <w:p w14:paraId="6899DDAF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696F2092" w14:textId="77777777" w:rsidTr="00B00027">
        <w:trPr>
          <w:cantSplit/>
          <w:trHeight w:val="499"/>
        </w:trPr>
        <w:tc>
          <w:tcPr>
            <w:tcW w:w="597" w:type="dxa"/>
          </w:tcPr>
          <w:p w14:paraId="63EC7F96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2032" w:type="dxa"/>
          </w:tcPr>
          <w:p w14:paraId="02E79AB4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Commercial kitchen exhaust</w:t>
            </w:r>
          </w:p>
        </w:tc>
        <w:tc>
          <w:tcPr>
            <w:tcW w:w="3587" w:type="dxa"/>
          </w:tcPr>
          <w:p w14:paraId="0A268C83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E7E55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E7E55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Clause F4.12, AS/NZS 1668.1-2015 and AS 1668.2-2012</w:t>
            </w:r>
            <w:r w:rsidR="007E7E55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E7E55">
              <w:rPr>
                <w:rFonts w:cs="Arial"/>
                <w:color w:val="252525"/>
                <w:sz w:val="16"/>
                <w:szCs w:val="16"/>
              </w:rPr>
              <w:t xml:space="preserve"> &amp; 2</w:t>
            </w:r>
          </w:p>
        </w:tc>
        <w:tc>
          <w:tcPr>
            <w:tcW w:w="1714" w:type="dxa"/>
          </w:tcPr>
          <w:p w14:paraId="03E93C03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Mechanical Contractor</w:t>
            </w:r>
          </w:p>
        </w:tc>
        <w:tc>
          <w:tcPr>
            <w:tcW w:w="1560" w:type="dxa"/>
          </w:tcPr>
          <w:p w14:paraId="25AFEEF6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40628E03" w14:textId="77777777" w:rsidTr="00B00027">
        <w:trPr>
          <w:cantSplit/>
          <w:trHeight w:val="499"/>
        </w:trPr>
        <w:tc>
          <w:tcPr>
            <w:tcW w:w="597" w:type="dxa"/>
          </w:tcPr>
          <w:p w14:paraId="674165BE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2032" w:type="dxa"/>
          </w:tcPr>
          <w:p w14:paraId="52E908A8" w14:textId="77777777" w:rsidR="00CC38DE" w:rsidRPr="00AB0A6F" w:rsidRDefault="007E7E55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rStyle w:val="TableFont9"/>
              </w:rPr>
              <w:t>Acoustic Engineer Certification</w:t>
            </w:r>
          </w:p>
        </w:tc>
        <w:tc>
          <w:tcPr>
            <w:tcW w:w="3587" w:type="dxa"/>
          </w:tcPr>
          <w:p w14:paraId="50FDFEAE" w14:textId="77777777" w:rsidR="00CC38DE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7E7E55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7E7E55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 xml:space="preserve">Part F5, Specification F5.2 and Specification F5.5, </w:t>
            </w:r>
            <w:r w:rsidR="00860B53">
              <w:rPr>
                <w:snapToGrid w:val="0"/>
                <w:color w:val="000000"/>
                <w:szCs w:val="18"/>
              </w:rPr>
              <w:t xml:space="preserve">&amp; </w:t>
            </w:r>
            <w:r w:rsidRPr="00AB0A6F">
              <w:rPr>
                <w:snapToGrid w:val="0"/>
                <w:color w:val="000000"/>
                <w:szCs w:val="18"/>
              </w:rPr>
              <w:t>ISO 717.1</w:t>
            </w:r>
          </w:p>
          <w:p w14:paraId="3B203765" w14:textId="77777777" w:rsidR="007E7E55" w:rsidRDefault="007E7E55" w:rsidP="007E7E55">
            <w:pPr>
              <w:spacing w:before="57" w:after="57" w:line="240" w:lineRule="exact"/>
              <w:rPr>
                <w:rStyle w:val="TableFont9"/>
              </w:rPr>
            </w:pPr>
            <w:r>
              <w:rPr>
                <w:rStyle w:val="TableFont9"/>
              </w:rPr>
              <w:t>Floors, walls, doorways, services &amp; pumps comply with</w:t>
            </w:r>
            <w:r w:rsidR="00860B53">
              <w:rPr>
                <w:rStyle w:val="TableFont9"/>
              </w:rPr>
              <w:t>:</w:t>
            </w:r>
          </w:p>
          <w:p w14:paraId="5DFA03E4" w14:textId="77777777" w:rsidR="007E7E55" w:rsidRPr="00FA5007" w:rsidRDefault="007E7E55" w:rsidP="007E7E55">
            <w:pPr>
              <w:pStyle w:val="BulletList"/>
              <w:spacing w:before="57" w:after="57" w:line="240" w:lineRule="exact"/>
              <w:ind w:left="170" w:hanging="170"/>
              <w:contextualSpacing/>
              <w:jc w:val="left"/>
              <w:rPr>
                <w:rStyle w:val="TableFont9"/>
                <w:rFonts w:asciiTheme="minorHAnsi" w:hAnsiTheme="minorHAnsi"/>
                <w:color w:val="auto"/>
                <w:szCs w:val="23"/>
              </w:rPr>
            </w:pPr>
            <w:r w:rsidRPr="00FA5007">
              <w:rPr>
                <w:rStyle w:val="TableFont9"/>
                <w:color w:val="auto"/>
              </w:rPr>
              <w:t>Floors achieve a R</w:t>
            </w:r>
            <w:r w:rsidRPr="00FA5007">
              <w:rPr>
                <w:rStyle w:val="TableFont9"/>
                <w:color w:val="auto"/>
                <w:vertAlign w:val="subscript"/>
              </w:rPr>
              <w:t>w</w:t>
            </w:r>
            <w:r w:rsidRPr="00FA5007">
              <w:rPr>
                <w:rStyle w:val="TableFont9"/>
                <w:color w:val="auto"/>
              </w:rPr>
              <w:t xml:space="preserve"> + Ctr airborne rating not less than 50 and an L</w:t>
            </w:r>
            <w:r w:rsidRPr="00FA5007">
              <w:rPr>
                <w:rStyle w:val="TableFont9"/>
                <w:color w:val="auto"/>
                <w:vertAlign w:val="subscript"/>
              </w:rPr>
              <w:t>n,w</w:t>
            </w:r>
            <w:r w:rsidR="004E7094">
              <w:rPr>
                <w:rStyle w:val="TableFont9"/>
                <w:color w:val="auto"/>
                <w:vertAlign w:val="subscript"/>
              </w:rPr>
              <w:t xml:space="preserve"> </w:t>
            </w:r>
            <w:r w:rsidRPr="00FA5007">
              <w:rPr>
                <w:rStyle w:val="TableFont9"/>
                <w:color w:val="auto"/>
                <w:vertAlign w:val="subscript"/>
              </w:rPr>
              <w:t xml:space="preserve"> </w:t>
            </w:r>
            <w:r w:rsidRPr="00FA5007">
              <w:rPr>
                <w:rStyle w:val="TableFont9"/>
                <w:color w:val="auto"/>
              </w:rPr>
              <w:t>impact rating not more than 62.</w:t>
            </w:r>
          </w:p>
          <w:p w14:paraId="5B7438BD" w14:textId="77777777" w:rsidR="007E7E55" w:rsidRPr="00FA5007" w:rsidRDefault="007E7E55" w:rsidP="007E7E55">
            <w:pPr>
              <w:pStyle w:val="BulletList"/>
              <w:spacing w:before="57" w:after="57" w:line="240" w:lineRule="exact"/>
              <w:ind w:left="170" w:hanging="170"/>
              <w:contextualSpacing/>
              <w:jc w:val="left"/>
              <w:rPr>
                <w:rStyle w:val="TableFont9"/>
                <w:color w:val="auto"/>
              </w:rPr>
            </w:pPr>
            <w:r w:rsidRPr="00FA5007">
              <w:rPr>
                <w:rStyle w:val="TableFont9"/>
                <w:color w:val="auto"/>
              </w:rPr>
              <w:t>Walls achieve a R</w:t>
            </w:r>
            <w:r w:rsidRPr="00FA5007">
              <w:rPr>
                <w:rStyle w:val="TableFont9"/>
                <w:color w:val="auto"/>
                <w:vertAlign w:val="subscript"/>
              </w:rPr>
              <w:t>w</w:t>
            </w:r>
            <w:r w:rsidRPr="00FA5007">
              <w:rPr>
                <w:rStyle w:val="TableFont9"/>
                <w:color w:val="auto"/>
              </w:rPr>
              <w:t xml:space="preserve"> + Ctr airborne rating not less than 50 and discontinuous where it separates a bathroom, sanitary compartment, laundry or kitchen in one SOU from a habitable room (other than kitchen) in an adjoining SOU, of walls separating SOU and plantrooms or lift shafts.</w:t>
            </w:r>
          </w:p>
          <w:p w14:paraId="14B18E9E" w14:textId="77777777" w:rsidR="00860B53" w:rsidRDefault="007E7E55" w:rsidP="007E7E55">
            <w:pPr>
              <w:pStyle w:val="BulletList"/>
              <w:spacing w:before="57" w:after="57" w:line="240" w:lineRule="exact"/>
              <w:ind w:left="170" w:hanging="170"/>
              <w:contextualSpacing/>
              <w:jc w:val="left"/>
              <w:rPr>
                <w:rStyle w:val="TableFont9"/>
                <w:color w:val="auto"/>
              </w:rPr>
            </w:pPr>
            <w:r w:rsidRPr="00FA5007">
              <w:rPr>
                <w:rStyle w:val="TableFont9"/>
                <w:color w:val="auto"/>
              </w:rPr>
              <w:t>Entry doors of SOU’s achieve a R</w:t>
            </w:r>
            <w:r w:rsidRPr="00FA5007">
              <w:rPr>
                <w:rStyle w:val="TableFont9"/>
                <w:color w:val="auto"/>
                <w:vertAlign w:val="subscript"/>
              </w:rPr>
              <w:t>w</w:t>
            </w:r>
            <w:r w:rsidRPr="00FA5007">
              <w:rPr>
                <w:rStyle w:val="TableFont9"/>
                <w:color w:val="auto"/>
              </w:rPr>
              <w:t xml:space="preserve"> not less than 30.</w:t>
            </w:r>
          </w:p>
          <w:p w14:paraId="7AB902B6" w14:textId="77777777" w:rsidR="007E7E55" w:rsidRPr="00860B53" w:rsidRDefault="007E7E55" w:rsidP="007E7E55">
            <w:pPr>
              <w:pStyle w:val="BulletList"/>
              <w:spacing w:before="57" w:after="57" w:line="240" w:lineRule="exact"/>
              <w:ind w:left="170" w:hanging="170"/>
              <w:contextualSpacing/>
              <w:jc w:val="left"/>
              <w:rPr>
                <w:color w:val="auto"/>
              </w:rPr>
            </w:pPr>
            <w:r w:rsidRPr="00FA5007">
              <w:rPr>
                <w:rStyle w:val="TableFont9"/>
                <w:color w:val="auto"/>
              </w:rPr>
              <w:t>Services protected with construction achieving a R</w:t>
            </w:r>
            <w:r w:rsidRPr="00860B53">
              <w:rPr>
                <w:rStyle w:val="TableFont9"/>
                <w:color w:val="auto"/>
                <w:vertAlign w:val="subscript"/>
              </w:rPr>
              <w:t>w</w:t>
            </w:r>
            <w:r w:rsidRPr="00FA5007">
              <w:rPr>
                <w:rStyle w:val="TableFont9"/>
                <w:color w:val="auto"/>
              </w:rPr>
              <w:t xml:space="preserve"> + Ctr (airborne) rating not less than 40 of 25 if adjacent rooms are a kitchen or non-habitable room.</w:t>
            </w:r>
          </w:p>
        </w:tc>
        <w:tc>
          <w:tcPr>
            <w:tcW w:w="1714" w:type="dxa"/>
          </w:tcPr>
          <w:p w14:paraId="26A9EC9D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Acoustic Engineer</w:t>
            </w:r>
            <w:r w:rsidR="00860B53">
              <w:rPr>
                <w:snapToGrid w:val="0"/>
                <w:color w:val="000000"/>
                <w:szCs w:val="18"/>
              </w:rPr>
              <w:t xml:space="preserve"> to provide a test report</w:t>
            </w:r>
          </w:p>
        </w:tc>
        <w:tc>
          <w:tcPr>
            <w:tcW w:w="1560" w:type="dxa"/>
          </w:tcPr>
          <w:p w14:paraId="5FE71D79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324C132B" w14:textId="77777777" w:rsidTr="00B00027">
        <w:trPr>
          <w:cantSplit/>
          <w:trHeight w:val="250"/>
        </w:trPr>
        <w:tc>
          <w:tcPr>
            <w:tcW w:w="597" w:type="dxa"/>
          </w:tcPr>
          <w:p w14:paraId="1FEEE7E0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32" w:type="dxa"/>
          </w:tcPr>
          <w:p w14:paraId="2B424D99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Pool and Spa water reticulation and filtration system  </w:t>
            </w:r>
          </w:p>
        </w:tc>
        <w:tc>
          <w:tcPr>
            <w:tcW w:w="3587" w:type="dxa"/>
          </w:tcPr>
          <w:p w14:paraId="29A7BC87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BCA 2019</w:t>
            </w:r>
            <w:r w:rsidR="00860B53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  <w:r w:rsidR="004E7094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B0A6F">
              <w:rPr>
                <w:snapToGrid w:val="0"/>
                <w:color w:val="000000"/>
                <w:szCs w:val="18"/>
              </w:rPr>
              <w:t>Part NSWG1.1 and AS 1926.3-2010</w:t>
            </w:r>
            <w:r w:rsidR="00860B53" w:rsidRPr="00C030E6">
              <w:rPr>
                <w:rFonts w:cs="Arial"/>
                <w:color w:val="252525"/>
                <w:sz w:val="16"/>
                <w:szCs w:val="16"/>
              </w:rPr>
              <w:t xml:space="preserve"> Amdt 1</w:t>
            </w:r>
          </w:p>
        </w:tc>
        <w:tc>
          <w:tcPr>
            <w:tcW w:w="1714" w:type="dxa"/>
          </w:tcPr>
          <w:p w14:paraId="22F847A2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Supplier/ installer</w:t>
            </w:r>
          </w:p>
        </w:tc>
        <w:tc>
          <w:tcPr>
            <w:tcW w:w="1560" w:type="dxa"/>
          </w:tcPr>
          <w:p w14:paraId="29E0DB5C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7845E0B0" w14:textId="77777777" w:rsidTr="00B00027">
        <w:trPr>
          <w:cantSplit/>
          <w:trHeight w:val="250"/>
        </w:trPr>
        <w:tc>
          <w:tcPr>
            <w:tcW w:w="597" w:type="dxa"/>
          </w:tcPr>
          <w:p w14:paraId="2B881BAF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  <w:r w:rsidRPr="00AB0A6F"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2032" w:type="dxa"/>
          </w:tcPr>
          <w:p w14:paraId="1F9AD1DB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 xml:space="preserve">Final Survey </w:t>
            </w:r>
          </w:p>
        </w:tc>
        <w:tc>
          <w:tcPr>
            <w:tcW w:w="3587" w:type="dxa"/>
          </w:tcPr>
          <w:p w14:paraId="11718AC4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RL’s of landscaping, floors and roofs</w:t>
            </w:r>
          </w:p>
        </w:tc>
        <w:tc>
          <w:tcPr>
            <w:tcW w:w="1714" w:type="dxa"/>
          </w:tcPr>
          <w:p w14:paraId="4BE52A43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Surveyor</w:t>
            </w:r>
          </w:p>
        </w:tc>
        <w:tc>
          <w:tcPr>
            <w:tcW w:w="1560" w:type="dxa"/>
          </w:tcPr>
          <w:p w14:paraId="31933ADC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3C51C77A" w14:textId="77777777" w:rsidTr="00B00027">
        <w:trPr>
          <w:cantSplit/>
          <w:trHeight w:val="250"/>
        </w:trPr>
        <w:tc>
          <w:tcPr>
            <w:tcW w:w="597" w:type="dxa"/>
          </w:tcPr>
          <w:p w14:paraId="2BC9A6D1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72116289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Slip Resistance</w:t>
            </w:r>
          </w:p>
        </w:tc>
        <w:tc>
          <w:tcPr>
            <w:tcW w:w="3587" w:type="dxa"/>
          </w:tcPr>
          <w:p w14:paraId="1FFE0DF8" w14:textId="77777777" w:rsidR="00CC38DE" w:rsidRPr="00AB0A6F" w:rsidRDefault="007E2175" w:rsidP="00F80BEC">
            <w:pPr>
              <w:rPr>
                <w:snapToGrid w:val="0"/>
                <w:color w:val="000000"/>
                <w:szCs w:val="18"/>
              </w:rPr>
            </w:pPr>
            <w:r w:rsidRPr="00C8293F">
              <w:rPr>
                <w:rStyle w:val="TableFont9"/>
              </w:rPr>
              <w:t>BCA 2019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Pr="00AA2BC2">
              <w:rPr>
                <w:rStyle w:val="TableFont9"/>
              </w:rPr>
              <w:t>Table D2.14.</w:t>
            </w:r>
            <w:r>
              <w:rPr>
                <w:rStyle w:val="TableFont9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AS4586-2013</w:t>
            </w:r>
            <w:r w:rsidRPr="00B86636">
              <w:rPr>
                <w:vertAlign w:val="subscript"/>
              </w:rPr>
              <w:t xml:space="preserve"> </w:t>
            </w:r>
            <w:r w:rsidRPr="00C030E6">
              <w:rPr>
                <w:rFonts w:cs="Arial"/>
                <w:color w:val="252525"/>
                <w:sz w:val="16"/>
                <w:szCs w:val="16"/>
              </w:rPr>
              <w:t>Amdt 1</w:t>
            </w:r>
            <w:r w:rsidR="004E7094">
              <w:rPr>
                <w:rFonts w:cs="Arial"/>
                <w:color w:val="252525"/>
                <w:sz w:val="16"/>
                <w:szCs w:val="16"/>
              </w:rPr>
              <w:t xml:space="preserve"> </w:t>
            </w:r>
            <w:r w:rsidR="00CC38DE" w:rsidRPr="00AB0A6F">
              <w:rPr>
                <w:snapToGrid w:val="0"/>
                <w:color w:val="000000"/>
                <w:szCs w:val="18"/>
              </w:rPr>
              <w:t>(Attach test reports)</w:t>
            </w:r>
          </w:p>
        </w:tc>
        <w:tc>
          <w:tcPr>
            <w:tcW w:w="1714" w:type="dxa"/>
          </w:tcPr>
          <w:p w14:paraId="706AA1A8" w14:textId="77777777" w:rsidR="00CC38DE" w:rsidRPr="00AB0A6F" w:rsidRDefault="00860B53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Installer</w:t>
            </w:r>
          </w:p>
        </w:tc>
        <w:tc>
          <w:tcPr>
            <w:tcW w:w="1560" w:type="dxa"/>
          </w:tcPr>
          <w:p w14:paraId="45C89D92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CC38DE" w:rsidRPr="00AB0A6F" w14:paraId="63996170" w14:textId="77777777" w:rsidTr="00B00027">
        <w:trPr>
          <w:cantSplit/>
          <w:trHeight w:val="250"/>
        </w:trPr>
        <w:tc>
          <w:tcPr>
            <w:tcW w:w="597" w:type="dxa"/>
          </w:tcPr>
          <w:p w14:paraId="285E5A34" w14:textId="77777777" w:rsidR="00CC38DE" w:rsidRPr="00AB0A6F" w:rsidRDefault="00CC38DE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46B75049" w14:textId="77777777" w:rsidR="00CC38DE" w:rsidRPr="00AB0A6F" w:rsidRDefault="00CC38DE" w:rsidP="00F80BEC">
            <w:pPr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Food premises fit out</w:t>
            </w:r>
          </w:p>
        </w:tc>
        <w:tc>
          <w:tcPr>
            <w:tcW w:w="3587" w:type="dxa"/>
          </w:tcPr>
          <w:p w14:paraId="018FE0BB" w14:textId="77777777" w:rsidR="002B2FF8" w:rsidRPr="00F4152D" w:rsidRDefault="002B2FF8" w:rsidP="00D874D0">
            <w:pPr>
              <w:spacing w:before="57" w:after="57" w:line="240" w:lineRule="exact"/>
              <w:rPr>
                <w:rStyle w:val="TableFont9"/>
              </w:rPr>
            </w:pPr>
            <w:r w:rsidRPr="00F4152D">
              <w:rPr>
                <w:rStyle w:val="TableFont9"/>
              </w:rPr>
              <w:t>Food Act and Regulations 2003</w:t>
            </w:r>
          </w:p>
          <w:p w14:paraId="07AD221B" w14:textId="77777777" w:rsidR="002B2FF8" w:rsidRPr="00F4152D" w:rsidRDefault="002B2FF8" w:rsidP="00D874D0">
            <w:pPr>
              <w:spacing w:before="57" w:after="57" w:line="240" w:lineRule="exact"/>
              <w:rPr>
                <w:rStyle w:val="TableFont9"/>
              </w:rPr>
            </w:pPr>
            <w:r w:rsidRPr="00F4152D">
              <w:rPr>
                <w:rStyle w:val="TableFont9"/>
              </w:rPr>
              <w:t xml:space="preserve">National Code for the Construction </w:t>
            </w:r>
            <w:r>
              <w:rPr>
                <w:rStyle w:val="TableFont9"/>
              </w:rPr>
              <w:t>&amp;</w:t>
            </w:r>
            <w:r w:rsidRPr="00F4152D">
              <w:rPr>
                <w:rStyle w:val="TableFont9"/>
              </w:rPr>
              <w:t xml:space="preserve"> Fitout of Food Premises</w:t>
            </w:r>
            <w:r>
              <w:rPr>
                <w:rStyle w:val="TableFont9"/>
              </w:rPr>
              <w:t xml:space="preserve">, </w:t>
            </w:r>
            <w:r w:rsidRPr="00F4152D">
              <w:rPr>
                <w:rStyle w:val="TableFont9"/>
              </w:rPr>
              <w:t>AS 4674-2004</w:t>
            </w:r>
          </w:p>
          <w:p w14:paraId="180213D2" w14:textId="77777777" w:rsidR="00CC38DE" w:rsidRPr="00AB0A6F" w:rsidRDefault="002B2FF8" w:rsidP="00D874D0">
            <w:pPr>
              <w:rPr>
                <w:snapToGrid w:val="0"/>
                <w:color w:val="000000"/>
                <w:szCs w:val="18"/>
              </w:rPr>
            </w:pPr>
            <w:r w:rsidRPr="00F4152D">
              <w:rPr>
                <w:rStyle w:val="TableFont9"/>
              </w:rPr>
              <w:t>Council policies.</w:t>
            </w:r>
          </w:p>
        </w:tc>
        <w:tc>
          <w:tcPr>
            <w:tcW w:w="1714" w:type="dxa"/>
          </w:tcPr>
          <w:p w14:paraId="22BF0C23" w14:textId="77777777" w:rsidR="00CC38DE" w:rsidRPr="00AB0A6F" w:rsidRDefault="00CC38DE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 w:rsidRPr="00AB0A6F">
              <w:rPr>
                <w:snapToGrid w:val="0"/>
                <w:color w:val="000000"/>
                <w:szCs w:val="18"/>
              </w:rPr>
              <w:t>Food &amp; Beverage Consultant/Contract</w:t>
            </w:r>
          </w:p>
        </w:tc>
        <w:tc>
          <w:tcPr>
            <w:tcW w:w="1560" w:type="dxa"/>
          </w:tcPr>
          <w:p w14:paraId="16415653" w14:textId="77777777" w:rsidR="00CC38DE" w:rsidRPr="00AB0A6F" w:rsidRDefault="00CC38DE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2B2FF8" w:rsidRPr="00AB0A6F" w14:paraId="52C114F9" w14:textId="77777777" w:rsidTr="00B00027">
        <w:trPr>
          <w:cantSplit/>
          <w:trHeight w:val="250"/>
        </w:trPr>
        <w:tc>
          <w:tcPr>
            <w:tcW w:w="597" w:type="dxa"/>
          </w:tcPr>
          <w:p w14:paraId="0E3BFF7D" w14:textId="77777777" w:rsidR="002B2FF8" w:rsidRPr="00AB0A6F" w:rsidRDefault="002B2FF8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2EC50885" w14:textId="77777777" w:rsidR="002B2FF8" w:rsidRPr="00AB0A6F" w:rsidRDefault="002B2FF8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Carparking</w:t>
            </w:r>
          </w:p>
        </w:tc>
        <w:tc>
          <w:tcPr>
            <w:tcW w:w="3587" w:type="dxa"/>
          </w:tcPr>
          <w:p w14:paraId="57E4B34D" w14:textId="77777777" w:rsidR="002B2FF8" w:rsidRPr="00AB0A6F" w:rsidRDefault="002B2FF8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AS/NZS2890.1-2004</w:t>
            </w:r>
          </w:p>
        </w:tc>
        <w:tc>
          <w:tcPr>
            <w:tcW w:w="1714" w:type="dxa"/>
          </w:tcPr>
          <w:p w14:paraId="7BBF7AC5" w14:textId="77777777" w:rsidR="002B2FF8" w:rsidRPr="00AB0A6F" w:rsidRDefault="002B2FF8" w:rsidP="00F80BEC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Traffic Engineer</w:t>
            </w:r>
          </w:p>
        </w:tc>
        <w:tc>
          <w:tcPr>
            <w:tcW w:w="1560" w:type="dxa"/>
          </w:tcPr>
          <w:p w14:paraId="7BD5C3AF" w14:textId="77777777" w:rsidR="002B2FF8" w:rsidRPr="00AB0A6F" w:rsidRDefault="002B2FF8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  <w:tr w:rsidR="00B047C1" w:rsidRPr="00AB0A6F" w14:paraId="4CB90E25" w14:textId="77777777" w:rsidTr="00B00027">
        <w:trPr>
          <w:cantSplit/>
          <w:trHeight w:val="250"/>
        </w:trPr>
        <w:tc>
          <w:tcPr>
            <w:tcW w:w="597" w:type="dxa"/>
          </w:tcPr>
          <w:p w14:paraId="544E6CCC" w14:textId="77777777" w:rsidR="00B047C1" w:rsidRPr="00AB0A6F" w:rsidRDefault="00B047C1" w:rsidP="00CC38DE">
            <w:pPr>
              <w:pStyle w:val="ListParagraph"/>
              <w:numPr>
                <w:ilvl w:val="0"/>
                <w:numId w:val="10"/>
              </w:numPr>
              <w:contextualSpacing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FB0ADDE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BASIX</w:t>
            </w:r>
          </w:p>
        </w:tc>
        <w:tc>
          <w:tcPr>
            <w:tcW w:w="3587" w:type="dxa"/>
          </w:tcPr>
          <w:p w14:paraId="180AFCBC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Confirmation from the individual contractors confirming that the installation complies with the BASIX Certificate No…requirements.</w:t>
            </w:r>
          </w:p>
          <w:p w14:paraId="788E7F07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Whe</w:t>
            </w:r>
            <w:r w:rsidR="00116ADF">
              <w:rPr>
                <w:snapToGrid w:val="0"/>
                <w:color w:val="000000"/>
                <w:szCs w:val="18"/>
              </w:rPr>
              <w:t>re</w:t>
            </w:r>
            <w:r>
              <w:rPr>
                <w:snapToGrid w:val="0"/>
                <w:color w:val="000000"/>
                <w:szCs w:val="18"/>
              </w:rPr>
              <w:t xml:space="preserve"> applicable from:</w:t>
            </w:r>
          </w:p>
          <w:p w14:paraId="0DAC1B5E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Electrical contractor</w:t>
            </w:r>
          </w:p>
          <w:p w14:paraId="1EA2A750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 xml:space="preserve">Glazing contractor </w:t>
            </w:r>
          </w:p>
          <w:p w14:paraId="60F96A73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Insulation installer</w:t>
            </w:r>
          </w:p>
          <w:p w14:paraId="5B759511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Mechanical contractor</w:t>
            </w:r>
          </w:p>
          <w:p w14:paraId="48E49E78" w14:textId="77777777" w:rsidR="00B047C1" w:rsidRDefault="00B047C1" w:rsidP="00F80BEC">
            <w:pPr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Plumbing contractor</w:t>
            </w:r>
          </w:p>
        </w:tc>
        <w:tc>
          <w:tcPr>
            <w:tcW w:w="1714" w:type="dxa"/>
          </w:tcPr>
          <w:p w14:paraId="05A02DA6" w14:textId="77777777" w:rsidR="00B047C1" w:rsidRDefault="00B047C1" w:rsidP="00B047C1">
            <w:pPr>
              <w:jc w:val="center"/>
              <w:rPr>
                <w:snapToGrid w:val="0"/>
                <w:color w:val="000000"/>
                <w:szCs w:val="18"/>
              </w:rPr>
            </w:pPr>
            <w:r>
              <w:rPr>
                <w:snapToGrid w:val="0"/>
                <w:color w:val="000000"/>
                <w:szCs w:val="18"/>
              </w:rPr>
              <w:t>Installer</w:t>
            </w:r>
            <w:r w:rsidR="00116ADF">
              <w:rPr>
                <w:snapToGrid w:val="0"/>
                <w:color w:val="000000"/>
                <w:szCs w:val="18"/>
              </w:rPr>
              <w:t>s</w:t>
            </w:r>
          </w:p>
        </w:tc>
        <w:tc>
          <w:tcPr>
            <w:tcW w:w="1560" w:type="dxa"/>
          </w:tcPr>
          <w:p w14:paraId="6D03FACA" w14:textId="77777777" w:rsidR="00B047C1" w:rsidRPr="00AB0A6F" w:rsidRDefault="00B047C1" w:rsidP="00F80BEC">
            <w:pPr>
              <w:jc w:val="right"/>
              <w:rPr>
                <w:snapToGrid w:val="0"/>
                <w:color w:val="000000"/>
                <w:szCs w:val="18"/>
              </w:rPr>
            </w:pPr>
          </w:p>
        </w:tc>
      </w:tr>
    </w:tbl>
    <w:p w14:paraId="72607788" w14:textId="77777777" w:rsidR="00CC38DE" w:rsidRPr="00AB0A6F" w:rsidRDefault="00CC38DE" w:rsidP="00CC38DE">
      <w:pPr>
        <w:pStyle w:val="TOC1"/>
      </w:pPr>
    </w:p>
    <w:p w14:paraId="79D6914B" w14:textId="77777777" w:rsidR="00AE30D1" w:rsidRPr="00B00027" w:rsidRDefault="00F3663C" w:rsidP="002A3CD1">
      <w:pPr>
        <w:rPr>
          <w:b/>
          <w:bCs/>
          <w:sz w:val="24"/>
        </w:rPr>
      </w:pPr>
      <w:r w:rsidRPr="00F3663C">
        <w:rPr>
          <w:b/>
          <w:bCs/>
          <w:sz w:val="24"/>
        </w:rPr>
        <w:t xml:space="preserve"> </w:t>
      </w:r>
    </w:p>
    <w:sectPr w:rsidR="00AE30D1" w:rsidRPr="00B00027" w:rsidSect="0058015A">
      <w:type w:val="continuous"/>
      <w:pgSz w:w="12240" w:h="15840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6DB8" w14:textId="77777777" w:rsidR="004215E7" w:rsidRDefault="004215E7" w:rsidP="00AE718F">
      <w:pPr>
        <w:spacing w:line="240" w:lineRule="auto"/>
      </w:pPr>
      <w:r>
        <w:separator/>
      </w:r>
    </w:p>
  </w:endnote>
  <w:endnote w:type="continuationSeparator" w:id="0">
    <w:p w14:paraId="29037DFC" w14:textId="77777777" w:rsidR="004215E7" w:rsidRDefault="004215E7" w:rsidP="00AE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6E0069" w:usb1="00730067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E41F" w14:textId="4BFAB473" w:rsidR="007230DD" w:rsidRDefault="006B2056">
    <w:pPr>
      <w:pStyle w:val="Footer"/>
      <w:rPr>
        <w:sz w:val="12"/>
        <w:szCs w:val="12"/>
      </w:rPr>
    </w:pPr>
    <w:r>
      <w:rPr>
        <w:sz w:val="12"/>
        <w:szCs w:val="12"/>
      </w:rPr>
      <w:t>Folder_Checklist</w:t>
    </w:r>
    <w:r w:rsidR="00273777">
      <w:rPr>
        <w:sz w:val="12"/>
        <w:szCs w:val="12"/>
      </w:rPr>
      <w:t>s</w:t>
    </w:r>
    <w:r>
      <w:rPr>
        <w:sz w:val="12"/>
        <w:szCs w:val="12"/>
      </w:rPr>
      <w:t>_Installation_Certificate_BCA2019_ResiComm_Certifiers</w:t>
    </w:r>
  </w:p>
  <w:p w14:paraId="6BE979FD" w14:textId="76F9D36C" w:rsidR="00273777" w:rsidRDefault="00273777">
    <w:pPr>
      <w:pStyle w:val="Footer"/>
      <w:rPr>
        <w:sz w:val="12"/>
        <w:szCs w:val="12"/>
      </w:rPr>
    </w:pPr>
  </w:p>
  <w:p w14:paraId="6930C174" w14:textId="62CF43E2" w:rsidR="00273777" w:rsidRPr="00A96263" w:rsidRDefault="00273777">
    <w:pPr>
      <w:pStyle w:val="Footer"/>
      <w:rPr>
        <w:sz w:val="12"/>
        <w:szCs w:val="12"/>
      </w:rPr>
    </w:pPr>
    <w:r>
      <w:rPr>
        <w:sz w:val="12"/>
        <w:szCs w:val="12"/>
      </w:rPr>
      <w:t>info@resicommcertifiers.com.au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BBE6" w14:textId="77777777" w:rsidR="004215E7" w:rsidRDefault="004215E7" w:rsidP="00AE718F">
      <w:pPr>
        <w:spacing w:line="240" w:lineRule="auto"/>
      </w:pPr>
      <w:r>
        <w:separator/>
      </w:r>
    </w:p>
  </w:footnote>
  <w:footnote w:type="continuationSeparator" w:id="0">
    <w:p w14:paraId="21105AC2" w14:textId="77777777" w:rsidR="004215E7" w:rsidRDefault="004215E7" w:rsidP="00AE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5F78" w14:textId="6DD67EF9" w:rsidR="007230DD" w:rsidRDefault="00B957F6" w:rsidP="00B957F6">
    <w:pPr>
      <w:pStyle w:val="Header"/>
      <w:jc w:val="right"/>
    </w:pPr>
    <w:r>
      <w:rPr>
        <w:noProof/>
      </w:rPr>
      <w:drawing>
        <wp:inline distT="0" distB="0" distL="0" distR="0" wp14:anchorId="3D603612" wp14:editId="5F79878C">
          <wp:extent cx="1290637" cy="289152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03" cy="29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8B0"/>
    <w:multiLevelType w:val="hybridMultilevel"/>
    <w:tmpl w:val="CC9E62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11CF5"/>
    <w:multiLevelType w:val="hybridMultilevel"/>
    <w:tmpl w:val="30A2FCD0"/>
    <w:lvl w:ilvl="0" w:tplc="71D0CE22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EAE"/>
    <w:multiLevelType w:val="hybridMultilevel"/>
    <w:tmpl w:val="0EB81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13090"/>
    <w:multiLevelType w:val="hybridMultilevel"/>
    <w:tmpl w:val="A126A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A3978"/>
    <w:multiLevelType w:val="hybridMultilevel"/>
    <w:tmpl w:val="E70C575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2A357B"/>
    <w:multiLevelType w:val="hybridMultilevel"/>
    <w:tmpl w:val="997E15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C70DA"/>
    <w:multiLevelType w:val="hybridMultilevel"/>
    <w:tmpl w:val="348A1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C2500"/>
    <w:multiLevelType w:val="hybridMultilevel"/>
    <w:tmpl w:val="D60AE836"/>
    <w:lvl w:ilvl="0" w:tplc="A1C0E6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5E99"/>
    <w:multiLevelType w:val="hybridMultilevel"/>
    <w:tmpl w:val="40542B3C"/>
    <w:lvl w:ilvl="0" w:tplc="2A182BBA">
      <w:start w:val="1"/>
      <w:numFmt w:val="bullet"/>
      <w:pStyle w:val="Tabledashleft"/>
      <w:lvlText w:val="-"/>
      <w:lvlJc w:val="left"/>
      <w:pPr>
        <w:ind w:left="720" w:hanging="360"/>
      </w:pPr>
      <w:rPr>
        <w:rFonts w:ascii="Courier New" w:hAnsi="Courier New" w:hint="default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97EE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62995120"/>
    <w:multiLevelType w:val="hybridMultilevel"/>
    <w:tmpl w:val="B8D0806A"/>
    <w:lvl w:ilvl="0" w:tplc="09D0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656856"/>
    <w:multiLevelType w:val="hybridMultilevel"/>
    <w:tmpl w:val="3662C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64CBE"/>
    <w:multiLevelType w:val="singleLevel"/>
    <w:tmpl w:val="9B14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77"/>
    <w:rsid w:val="0001206D"/>
    <w:rsid w:val="000209C4"/>
    <w:rsid w:val="0002609F"/>
    <w:rsid w:val="000402C9"/>
    <w:rsid w:val="000410D1"/>
    <w:rsid w:val="00046528"/>
    <w:rsid w:val="000477FE"/>
    <w:rsid w:val="00055812"/>
    <w:rsid w:val="00064367"/>
    <w:rsid w:val="0007435A"/>
    <w:rsid w:val="00076706"/>
    <w:rsid w:val="00082397"/>
    <w:rsid w:val="000A22EE"/>
    <w:rsid w:val="000A2BCE"/>
    <w:rsid w:val="000B0705"/>
    <w:rsid w:val="000D03F7"/>
    <w:rsid w:val="000D126E"/>
    <w:rsid w:val="000D4EB3"/>
    <w:rsid w:val="000E6BC8"/>
    <w:rsid w:val="000F06EE"/>
    <w:rsid w:val="000F68E3"/>
    <w:rsid w:val="00106CDE"/>
    <w:rsid w:val="001157E0"/>
    <w:rsid w:val="00116ADF"/>
    <w:rsid w:val="001212E2"/>
    <w:rsid w:val="00126EA9"/>
    <w:rsid w:val="00143E19"/>
    <w:rsid w:val="00165E15"/>
    <w:rsid w:val="00170088"/>
    <w:rsid w:val="00174871"/>
    <w:rsid w:val="00183256"/>
    <w:rsid w:val="001861CE"/>
    <w:rsid w:val="00190258"/>
    <w:rsid w:val="0019453B"/>
    <w:rsid w:val="001A2F47"/>
    <w:rsid w:val="001C1838"/>
    <w:rsid w:val="001C2F05"/>
    <w:rsid w:val="001C3ECF"/>
    <w:rsid w:val="001C435B"/>
    <w:rsid w:val="001C465D"/>
    <w:rsid w:val="001C6EF3"/>
    <w:rsid w:val="001E25E9"/>
    <w:rsid w:val="001E4D54"/>
    <w:rsid w:val="001E6D3C"/>
    <w:rsid w:val="001F4968"/>
    <w:rsid w:val="00217CAF"/>
    <w:rsid w:val="00220879"/>
    <w:rsid w:val="00224F98"/>
    <w:rsid w:val="00230CA2"/>
    <w:rsid w:val="0023355C"/>
    <w:rsid w:val="00241645"/>
    <w:rsid w:val="00254207"/>
    <w:rsid w:val="0025578A"/>
    <w:rsid w:val="00264150"/>
    <w:rsid w:val="00265DF7"/>
    <w:rsid w:val="002667C4"/>
    <w:rsid w:val="0027278C"/>
    <w:rsid w:val="00273777"/>
    <w:rsid w:val="0029602D"/>
    <w:rsid w:val="002A3CD1"/>
    <w:rsid w:val="002B2FF8"/>
    <w:rsid w:val="002D392D"/>
    <w:rsid w:val="002F0F06"/>
    <w:rsid w:val="002F18D6"/>
    <w:rsid w:val="002F47F8"/>
    <w:rsid w:val="002F5577"/>
    <w:rsid w:val="00300C2C"/>
    <w:rsid w:val="00322E73"/>
    <w:rsid w:val="00327FC7"/>
    <w:rsid w:val="00327FE6"/>
    <w:rsid w:val="0033639B"/>
    <w:rsid w:val="0035165F"/>
    <w:rsid w:val="00354EC4"/>
    <w:rsid w:val="00360A33"/>
    <w:rsid w:val="0038207F"/>
    <w:rsid w:val="003C7E78"/>
    <w:rsid w:val="004156E2"/>
    <w:rsid w:val="004215E7"/>
    <w:rsid w:val="004235D0"/>
    <w:rsid w:val="0042703D"/>
    <w:rsid w:val="00436AA5"/>
    <w:rsid w:val="00443826"/>
    <w:rsid w:val="00446B66"/>
    <w:rsid w:val="00465C61"/>
    <w:rsid w:val="0048703C"/>
    <w:rsid w:val="004929FE"/>
    <w:rsid w:val="004940D4"/>
    <w:rsid w:val="00497611"/>
    <w:rsid w:val="004A068A"/>
    <w:rsid w:val="004A15FE"/>
    <w:rsid w:val="004A64D6"/>
    <w:rsid w:val="004A79D6"/>
    <w:rsid w:val="004C03BA"/>
    <w:rsid w:val="004E7094"/>
    <w:rsid w:val="004F1265"/>
    <w:rsid w:val="00500FF7"/>
    <w:rsid w:val="00505CFE"/>
    <w:rsid w:val="00510774"/>
    <w:rsid w:val="00510840"/>
    <w:rsid w:val="00515E8F"/>
    <w:rsid w:val="0054563F"/>
    <w:rsid w:val="00557453"/>
    <w:rsid w:val="005658D0"/>
    <w:rsid w:val="0057757A"/>
    <w:rsid w:val="0058015A"/>
    <w:rsid w:val="005803A8"/>
    <w:rsid w:val="00583903"/>
    <w:rsid w:val="0059739D"/>
    <w:rsid w:val="005A0141"/>
    <w:rsid w:val="005D3C85"/>
    <w:rsid w:val="005E1186"/>
    <w:rsid w:val="005F3A7F"/>
    <w:rsid w:val="005F3BB6"/>
    <w:rsid w:val="005F3E53"/>
    <w:rsid w:val="00602795"/>
    <w:rsid w:val="00631C55"/>
    <w:rsid w:val="00641430"/>
    <w:rsid w:val="0065255B"/>
    <w:rsid w:val="00654CF9"/>
    <w:rsid w:val="00660886"/>
    <w:rsid w:val="006613C1"/>
    <w:rsid w:val="0067420F"/>
    <w:rsid w:val="0067775F"/>
    <w:rsid w:val="00680359"/>
    <w:rsid w:val="00687B3E"/>
    <w:rsid w:val="00690361"/>
    <w:rsid w:val="00691460"/>
    <w:rsid w:val="006A065B"/>
    <w:rsid w:val="006B0BC1"/>
    <w:rsid w:val="006B1AAB"/>
    <w:rsid w:val="006B2056"/>
    <w:rsid w:val="006C378D"/>
    <w:rsid w:val="006C7C16"/>
    <w:rsid w:val="006F09A5"/>
    <w:rsid w:val="006F3F87"/>
    <w:rsid w:val="00700FD6"/>
    <w:rsid w:val="0070373E"/>
    <w:rsid w:val="00710BF2"/>
    <w:rsid w:val="007140BA"/>
    <w:rsid w:val="007230DD"/>
    <w:rsid w:val="00723279"/>
    <w:rsid w:val="00731AAD"/>
    <w:rsid w:val="007329CD"/>
    <w:rsid w:val="0074617A"/>
    <w:rsid w:val="007505AA"/>
    <w:rsid w:val="00751BD3"/>
    <w:rsid w:val="00754C22"/>
    <w:rsid w:val="00772917"/>
    <w:rsid w:val="00774FD4"/>
    <w:rsid w:val="0078604E"/>
    <w:rsid w:val="007972F1"/>
    <w:rsid w:val="007B4419"/>
    <w:rsid w:val="007B4886"/>
    <w:rsid w:val="007B718A"/>
    <w:rsid w:val="007E1E83"/>
    <w:rsid w:val="007E1FAE"/>
    <w:rsid w:val="007E2175"/>
    <w:rsid w:val="007E7E55"/>
    <w:rsid w:val="00841C8E"/>
    <w:rsid w:val="00844FED"/>
    <w:rsid w:val="00860B53"/>
    <w:rsid w:val="00872089"/>
    <w:rsid w:val="00873AB7"/>
    <w:rsid w:val="00876721"/>
    <w:rsid w:val="00891DB6"/>
    <w:rsid w:val="008A05CE"/>
    <w:rsid w:val="008A2AF8"/>
    <w:rsid w:val="008D5721"/>
    <w:rsid w:val="008E0DDD"/>
    <w:rsid w:val="008E4DAA"/>
    <w:rsid w:val="008F293F"/>
    <w:rsid w:val="008F64F2"/>
    <w:rsid w:val="00904D6B"/>
    <w:rsid w:val="00906826"/>
    <w:rsid w:val="009078B8"/>
    <w:rsid w:val="00910A5D"/>
    <w:rsid w:val="0091218F"/>
    <w:rsid w:val="00924083"/>
    <w:rsid w:val="00930E18"/>
    <w:rsid w:val="0094599A"/>
    <w:rsid w:val="009541B3"/>
    <w:rsid w:val="00955B03"/>
    <w:rsid w:val="00962B87"/>
    <w:rsid w:val="00981BFD"/>
    <w:rsid w:val="00982B47"/>
    <w:rsid w:val="00983D9E"/>
    <w:rsid w:val="00995B6E"/>
    <w:rsid w:val="009A2F8E"/>
    <w:rsid w:val="009B09A5"/>
    <w:rsid w:val="009C166D"/>
    <w:rsid w:val="009C68BC"/>
    <w:rsid w:val="009C7431"/>
    <w:rsid w:val="009D13B7"/>
    <w:rsid w:val="009D2A44"/>
    <w:rsid w:val="009E4198"/>
    <w:rsid w:val="009E5DF1"/>
    <w:rsid w:val="009F2748"/>
    <w:rsid w:val="00A22F96"/>
    <w:rsid w:val="00A36251"/>
    <w:rsid w:val="00A45358"/>
    <w:rsid w:val="00A52D9B"/>
    <w:rsid w:val="00A60A2C"/>
    <w:rsid w:val="00A6605D"/>
    <w:rsid w:val="00A72099"/>
    <w:rsid w:val="00A74369"/>
    <w:rsid w:val="00A87663"/>
    <w:rsid w:val="00A92191"/>
    <w:rsid w:val="00A96263"/>
    <w:rsid w:val="00A96CAB"/>
    <w:rsid w:val="00AA2BC2"/>
    <w:rsid w:val="00AA4CFE"/>
    <w:rsid w:val="00AB0A6F"/>
    <w:rsid w:val="00AB7DC5"/>
    <w:rsid w:val="00AD535C"/>
    <w:rsid w:val="00AE30D1"/>
    <w:rsid w:val="00AE5F0C"/>
    <w:rsid w:val="00AE60C3"/>
    <w:rsid w:val="00AE646C"/>
    <w:rsid w:val="00AE718F"/>
    <w:rsid w:val="00B00027"/>
    <w:rsid w:val="00B00662"/>
    <w:rsid w:val="00B047C1"/>
    <w:rsid w:val="00B12F43"/>
    <w:rsid w:val="00B313B5"/>
    <w:rsid w:val="00B3224B"/>
    <w:rsid w:val="00B36CF5"/>
    <w:rsid w:val="00B56261"/>
    <w:rsid w:val="00B57B31"/>
    <w:rsid w:val="00B57E46"/>
    <w:rsid w:val="00B61C4B"/>
    <w:rsid w:val="00B63731"/>
    <w:rsid w:val="00B63A2D"/>
    <w:rsid w:val="00B86081"/>
    <w:rsid w:val="00B86636"/>
    <w:rsid w:val="00B957F6"/>
    <w:rsid w:val="00BA21A2"/>
    <w:rsid w:val="00BB32B5"/>
    <w:rsid w:val="00BC3F13"/>
    <w:rsid w:val="00BE23B0"/>
    <w:rsid w:val="00BF5218"/>
    <w:rsid w:val="00C030E6"/>
    <w:rsid w:val="00C43696"/>
    <w:rsid w:val="00C548A1"/>
    <w:rsid w:val="00C6188C"/>
    <w:rsid w:val="00C8293F"/>
    <w:rsid w:val="00C85C09"/>
    <w:rsid w:val="00CA0CE9"/>
    <w:rsid w:val="00CA1C20"/>
    <w:rsid w:val="00CC2B2A"/>
    <w:rsid w:val="00CC38DE"/>
    <w:rsid w:val="00CC58EA"/>
    <w:rsid w:val="00CD7055"/>
    <w:rsid w:val="00CF2E67"/>
    <w:rsid w:val="00CF3CC3"/>
    <w:rsid w:val="00D010EE"/>
    <w:rsid w:val="00D11B0C"/>
    <w:rsid w:val="00D22481"/>
    <w:rsid w:val="00D2488F"/>
    <w:rsid w:val="00D51159"/>
    <w:rsid w:val="00D5703B"/>
    <w:rsid w:val="00D77384"/>
    <w:rsid w:val="00D85E4C"/>
    <w:rsid w:val="00D874D0"/>
    <w:rsid w:val="00D906E8"/>
    <w:rsid w:val="00DC3DC0"/>
    <w:rsid w:val="00DC58A4"/>
    <w:rsid w:val="00DC64DB"/>
    <w:rsid w:val="00DC6B6B"/>
    <w:rsid w:val="00DC7A3B"/>
    <w:rsid w:val="00DD31C5"/>
    <w:rsid w:val="00DD4321"/>
    <w:rsid w:val="00DF73DE"/>
    <w:rsid w:val="00E00CF9"/>
    <w:rsid w:val="00E10C78"/>
    <w:rsid w:val="00E54415"/>
    <w:rsid w:val="00E66945"/>
    <w:rsid w:val="00E74275"/>
    <w:rsid w:val="00E76EC7"/>
    <w:rsid w:val="00E9652E"/>
    <w:rsid w:val="00EA56E2"/>
    <w:rsid w:val="00ED6771"/>
    <w:rsid w:val="00EE49E0"/>
    <w:rsid w:val="00EF2D8B"/>
    <w:rsid w:val="00F06E1C"/>
    <w:rsid w:val="00F15731"/>
    <w:rsid w:val="00F31036"/>
    <w:rsid w:val="00F3663C"/>
    <w:rsid w:val="00F367A2"/>
    <w:rsid w:val="00F3715C"/>
    <w:rsid w:val="00F400E6"/>
    <w:rsid w:val="00F4152D"/>
    <w:rsid w:val="00F43184"/>
    <w:rsid w:val="00F53EF6"/>
    <w:rsid w:val="00F671DE"/>
    <w:rsid w:val="00F747FB"/>
    <w:rsid w:val="00F80BEC"/>
    <w:rsid w:val="00F949F0"/>
    <w:rsid w:val="00F96AC3"/>
    <w:rsid w:val="00FA5007"/>
    <w:rsid w:val="00FB1292"/>
    <w:rsid w:val="00FB574E"/>
    <w:rsid w:val="00FB736E"/>
    <w:rsid w:val="00FC49B2"/>
    <w:rsid w:val="00FD0F9C"/>
    <w:rsid w:val="00FD6FC0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2AEA5F"/>
  <w14:defaultImageDpi w14:val="0"/>
  <w15:docId w15:val="{87AE4E09-7E0C-4A64-B342-E884FDF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8F"/>
    <w:pPr>
      <w:spacing w:after="0" w:line="220" w:lineRule="atLeast"/>
    </w:pPr>
    <w:rPr>
      <w:rFonts w:ascii="Arial" w:hAnsi="Arial" w:cs="Times New Roman"/>
      <w:sz w:val="18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7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AE718F"/>
    <w:rPr>
      <w:rFonts w:ascii="Arial" w:hAnsi="Arial" w:cs="Arial"/>
      <w:b/>
      <w:bCs/>
      <w:sz w:val="26"/>
      <w:szCs w:val="26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AE71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18F"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unhideWhenUsed/>
    <w:rsid w:val="00AE71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18F"/>
    <w:rPr>
      <w:rFonts w:ascii="Arial" w:hAnsi="Arial" w:cs="Times New Roman"/>
      <w:sz w:val="24"/>
      <w:szCs w:val="24"/>
      <w:lang w:val="en-AU" w:eastAsia="x-none"/>
    </w:rPr>
  </w:style>
  <w:style w:type="paragraph" w:styleId="ListParagraph">
    <w:name w:val="List Paragraph"/>
    <w:basedOn w:val="Normal"/>
    <w:uiPriority w:val="34"/>
    <w:qFormat/>
    <w:rsid w:val="004A64D6"/>
    <w:pPr>
      <w:spacing w:line="240" w:lineRule="auto"/>
      <w:ind w:left="720"/>
    </w:pPr>
    <w:rPr>
      <w:color w:val="000000"/>
      <w:sz w:val="22"/>
      <w:szCs w:val="22"/>
      <w:lang w:eastAsia="en-AU"/>
    </w:rPr>
  </w:style>
  <w:style w:type="table" w:styleId="TableGrid">
    <w:name w:val="Table Grid"/>
    <w:basedOn w:val="TableNormal"/>
    <w:uiPriority w:val="59"/>
    <w:rsid w:val="00995B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995B6E"/>
    <w:rPr>
      <w:rFonts w:cs="Times New Roman"/>
      <w:color w:val="808080"/>
    </w:rPr>
  </w:style>
  <w:style w:type="paragraph" w:customStyle="1" w:styleId="Picture">
    <w:name w:val="Picture"/>
    <w:basedOn w:val="Normal"/>
    <w:next w:val="Caption"/>
    <w:rsid w:val="00F949F0"/>
    <w:pPr>
      <w:keepNext/>
      <w:spacing w:line="240" w:lineRule="auto"/>
    </w:pPr>
    <w:rPr>
      <w:rFonts w:ascii="Lucida Fax" w:hAnsi="Lucida Fax"/>
      <w:spacing w:val="-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9F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1">
    <w:name w:val="toc 1"/>
    <w:basedOn w:val="Normal"/>
    <w:next w:val="Normal"/>
    <w:autoRedefine/>
    <w:uiPriority w:val="39"/>
    <w:rsid w:val="00CC38DE"/>
    <w:pPr>
      <w:tabs>
        <w:tab w:val="right" w:leader="dot" w:pos="8789"/>
      </w:tabs>
      <w:spacing w:before="360" w:after="360" w:line="240" w:lineRule="auto"/>
    </w:pPr>
    <w:rPr>
      <w:rFonts w:ascii="Arial Narrow" w:hAnsi="Arial Narrow"/>
      <w:b/>
      <w:i/>
      <w:caps/>
      <w:noProof/>
      <w:sz w:val="22"/>
      <w:szCs w:val="22"/>
      <w:u w:val="single"/>
    </w:rPr>
  </w:style>
  <w:style w:type="paragraph" w:customStyle="1" w:styleId="Default">
    <w:name w:val="Default"/>
    <w:rsid w:val="00CF3C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AU"/>
    </w:rPr>
  </w:style>
  <w:style w:type="paragraph" w:customStyle="1" w:styleId="Tabledashleft">
    <w:name w:val="Table dash (left)"/>
    <w:basedOn w:val="Normal"/>
    <w:link w:val="TabledashleftChar"/>
    <w:qFormat/>
    <w:rsid w:val="00076706"/>
    <w:pPr>
      <w:numPr>
        <w:numId w:val="11"/>
      </w:numPr>
      <w:spacing w:before="57" w:after="57" w:line="240" w:lineRule="exact"/>
      <w:ind w:left="284" w:hanging="284"/>
      <w:contextualSpacing/>
      <w:jc w:val="both"/>
    </w:pPr>
    <w:rPr>
      <w:szCs w:val="18"/>
    </w:rPr>
  </w:style>
  <w:style w:type="character" w:customStyle="1" w:styleId="TabledashleftChar">
    <w:name w:val="Table dash (left) Char"/>
    <w:basedOn w:val="DefaultParagraphFont"/>
    <w:link w:val="Tabledashleft"/>
    <w:locked/>
    <w:rsid w:val="00076706"/>
    <w:rPr>
      <w:rFonts w:ascii="Arial" w:hAnsi="Arial" w:cs="Times New Roman"/>
      <w:sz w:val="18"/>
      <w:szCs w:val="18"/>
      <w:lang w:val="en-AU" w:eastAsia="x-none"/>
    </w:rPr>
  </w:style>
  <w:style w:type="paragraph" w:customStyle="1" w:styleId="TableFont">
    <w:name w:val="Table Font"/>
    <w:basedOn w:val="Normal"/>
    <w:link w:val="TableFontChar"/>
    <w:qFormat/>
    <w:rsid w:val="00FF2381"/>
    <w:pPr>
      <w:spacing w:before="57" w:after="57" w:line="240" w:lineRule="exact"/>
      <w:contextualSpacing/>
      <w:jc w:val="both"/>
    </w:pPr>
    <w:rPr>
      <w:szCs w:val="18"/>
    </w:rPr>
  </w:style>
  <w:style w:type="character" w:customStyle="1" w:styleId="TableFontChar">
    <w:name w:val="Table Font Char"/>
    <w:basedOn w:val="DefaultParagraphFont"/>
    <w:link w:val="TableFont"/>
    <w:locked/>
    <w:rsid w:val="00FF2381"/>
    <w:rPr>
      <w:rFonts w:ascii="Arial" w:hAnsi="Arial" w:cs="Times New Roman"/>
      <w:sz w:val="18"/>
      <w:szCs w:val="18"/>
      <w:lang w:val="en-AU" w:eastAsia="x-none"/>
    </w:rPr>
  </w:style>
  <w:style w:type="character" w:customStyle="1" w:styleId="TableFont9">
    <w:name w:val="Table Font 9"/>
    <w:uiPriority w:val="1"/>
    <w:qFormat/>
    <w:rsid w:val="009C68BC"/>
    <w:rPr>
      <w:sz w:val="18"/>
    </w:rPr>
  </w:style>
  <w:style w:type="paragraph" w:customStyle="1" w:styleId="BulletList">
    <w:name w:val="Bullet List"/>
    <w:basedOn w:val="ListParagraph"/>
    <w:link w:val="BulletListChar"/>
    <w:qFormat/>
    <w:rsid w:val="007E7E55"/>
    <w:pPr>
      <w:numPr>
        <w:numId w:val="13"/>
      </w:numPr>
      <w:ind w:left="318" w:hanging="241"/>
      <w:jc w:val="both"/>
    </w:pPr>
    <w:rPr>
      <w:color w:val="000000" w:themeColor="text1"/>
      <w:sz w:val="18"/>
      <w:szCs w:val="18"/>
      <w:lang w:eastAsia="en-US"/>
    </w:rPr>
  </w:style>
  <w:style w:type="character" w:customStyle="1" w:styleId="BulletListChar">
    <w:name w:val="Bullet List Char"/>
    <w:basedOn w:val="DefaultParagraphFont"/>
    <w:link w:val="BulletList"/>
    <w:locked/>
    <w:rsid w:val="007E7E55"/>
    <w:rPr>
      <w:rFonts w:ascii="Arial" w:hAnsi="Arial" w:cs="Times New Roman"/>
      <w:color w:val="000000" w:themeColor="text1"/>
      <w:sz w:val="18"/>
      <w:szCs w:val="18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3C85A93C74580ADA06D341A02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EEB2-174E-4447-9203-68A651FEB75B}"/>
      </w:docPartPr>
      <w:docPartBody>
        <w:p w:rsidR="00D56ADF" w:rsidRDefault="0005374F" w:rsidP="0005374F">
          <w:pPr>
            <w:pStyle w:val="6B43C85A93C74580ADA06D341A0200F4"/>
          </w:pPr>
          <w:r w:rsidRPr="00754C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6E0069" w:usb1="00730067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F"/>
    <w:rsid w:val="0005374F"/>
    <w:rsid w:val="00D5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374F"/>
    <w:rPr>
      <w:color w:val="808080"/>
    </w:rPr>
  </w:style>
  <w:style w:type="paragraph" w:customStyle="1" w:styleId="6B43C85A93C74580ADA06D341A0200F4">
    <w:name w:val="6B43C85A93C74580ADA06D341A0200F4"/>
    <w:rsid w:val="00053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BCD6-3A0F-4E61-9990-192CD28A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Plan Urban Design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Para</dc:creator>
  <cp:keywords/>
  <dc:description/>
  <cp:lastModifiedBy>Mariusz Para</cp:lastModifiedBy>
  <cp:revision>2</cp:revision>
  <dcterms:created xsi:type="dcterms:W3CDTF">2021-06-29T23:06:00Z</dcterms:created>
  <dcterms:modified xsi:type="dcterms:W3CDTF">2021-06-29T23:06:00Z</dcterms:modified>
</cp:coreProperties>
</file>